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35B4A" w:rsidRPr="00861670" w:rsidTr="00C14E4D">
        <w:trPr>
          <w:trHeight w:val="3018"/>
        </w:trPr>
        <w:tc>
          <w:tcPr>
            <w:tcW w:w="6487" w:type="dxa"/>
            <w:shd w:val="clear" w:color="auto" w:fill="auto"/>
          </w:tcPr>
          <w:p w:rsidR="00335B4A" w:rsidRPr="00861670" w:rsidRDefault="00335B4A" w:rsidP="00C14E4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335B4A" w:rsidRPr="00861670" w:rsidRDefault="00335B4A" w:rsidP="00335B4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35B4A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5B4A">
              <w:rPr>
                <w:rFonts w:ascii="Arial" w:hAnsi="Arial" w:cs="Arial"/>
                <w:sz w:val="16"/>
                <w:szCs w:val="16"/>
              </w:rPr>
              <w:t>PREGÃO ELETRÔNICO Nº. 035/2024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5B4A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133/2024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5B4A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especializada em serviços de carga, recargas e fornecimento de extintores de incêndio, com suporte e instalação,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A realização do Pregão Eletrônico será no dia 07/05/2024 com recebimento</w:t>
            </w:r>
            <w:r w:rsidRPr="00335B4A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das</w:t>
            </w:r>
            <w:r w:rsidRPr="00335B4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propostas</w:t>
            </w:r>
            <w:r w:rsidRPr="00335B4A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até</w:t>
            </w:r>
            <w:r w:rsidRPr="00335B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as</w:t>
            </w:r>
            <w:r w:rsidRPr="00335B4A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335B4A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335B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da</w:t>
            </w:r>
            <w:r w:rsidRPr="00335B4A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sessão</w:t>
            </w:r>
            <w:r w:rsidRPr="00335B4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de</w:t>
            </w:r>
            <w:r w:rsidRPr="00335B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disputa</w:t>
            </w:r>
            <w:r w:rsidRPr="00335B4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de</w:t>
            </w:r>
            <w:r w:rsidRPr="00335B4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335B4A">
              <w:rPr>
                <w:rFonts w:ascii="Arial" w:hAnsi="Arial" w:cs="Arial"/>
                <w:color w:val="000000"/>
                <w:sz w:val="16"/>
                <w:szCs w:val="16"/>
              </w:rPr>
              <w:t>8.366,06</w:t>
            </w:r>
            <w:r w:rsidRPr="00335B4A">
              <w:rPr>
                <w:rFonts w:ascii="Arial" w:hAnsi="Arial" w:cs="Arial"/>
                <w:sz w:val="16"/>
                <w:szCs w:val="16"/>
              </w:rPr>
              <w:t xml:space="preserve"> (oito mil trezentos e sessenta e seis reais e seis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335B4A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335B4A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335B4A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335B4A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335B4A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335B4A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5B4A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B4A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5B4A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335B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5B4A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335B4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5B4A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335B4A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35B4A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Pr="00D37C27" w:rsidRDefault="00335B4A" w:rsidP="00335B4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Pr="007A3841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335B4A" w:rsidRDefault="00335B4A" w:rsidP="00335B4A"/>
    <w:p w:rsidR="006F4349" w:rsidRDefault="006F4349"/>
    <w:sectPr w:rsidR="006F434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35B4A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35B4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1E5387" w:rsidRPr="00A7116E" w:rsidRDefault="00335B4A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35B4A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4DE2B5F" wp14:editId="6A32BDA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35B4A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35B4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E"/>
    <w:rsid w:val="00335B4A"/>
    <w:rsid w:val="006F4349"/>
    <w:rsid w:val="00A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5B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5B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5B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5B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5B4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5B4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5B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5B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35B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5B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5B4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5B4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2024-04-22T19:01:00Z</dcterms:created>
  <dcterms:modified xsi:type="dcterms:W3CDTF">2024-04-22T19:03:00Z</dcterms:modified>
</cp:coreProperties>
</file>