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03" w:rsidRPr="009D6530" w:rsidRDefault="000D1503" w:rsidP="000D1503">
      <w:pPr>
        <w:pStyle w:val="SemEspaamento"/>
        <w:rPr>
          <w:sz w:val="20"/>
          <w:szCs w:val="20"/>
        </w:rPr>
      </w:pPr>
    </w:p>
    <w:p w:rsidR="000D1503" w:rsidRPr="009D6530" w:rsidRDefault="000D1503" w:rsidP="000D1503">
      <w:pPr>
        <w:pStyle w:val="SemEspaamento"/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0D1503" w:rsidRPr="009D6530" w:rsidTr="009876FC">
        <w:tc>
          <w:tcPr>
            <w:tcW w:w="6629" w:type="dxa"/>
          </w:tcPr>
          <w:p w:rsidR="000D1503" w:rsidRPr="001649F6" w:rsidRDefault="000D1503" w:rsidP="009876FC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0D1503" w:rsidRPr="001649F6" w:rsidRDefault="000D1503" w:rsidP="009876F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>/2023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0D1503" w:rsidRPr="000D1503" w:rsidRDefault="000D1503" w:rsidP="000D1503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>A Prefeitura Municipal de Ribeirão do Pinhal – Paraná comunica a quem possa interessar que o processo licitatório na modalidade DISPENSA (LIMITE 10%), visando a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>Contratação de empresa especializada para confecção de capas para carnê de IPTU 2023 com impressão, separação e corte, conforme solicitação do Departamento de Tributação</w:t>
            </w:r>
            <w:bookmarkStart w:id="0" w:name="_GoBack"/>
            <w:bookmarkEnd w:id="0"/>
            <w:r w:rsidR="00D425F1" w:rsidRPr="000D1503">
              <w:rPr>
                <w:rFonts w:asciiTheme="minorHAnsi" w:hAnsiTheme="minorHAnsi" w:cstheme="minorHAnsi"/>
                <w:sz w:val="18"/>
                <w:szCs w:val="18"/>
              </w:rPr>
              <w:t xml:space="preserve"> teve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 xml:space="preserve"> como vencedor a empresa abaixo especificada: LOTE 01 -</w:t>
            </w:r>
            <w:proofErr w:type="gramStart"/>
            <w:r w:rsidRPr="000D150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End"/>
            <w:r w:rsidRPr="000D1503">
              <w:rPr>
                <w:rFonts w:asciiTheme="minorHAnsi" w:hAnsiTheme="minorHAnsi" w:cstheme="minorHAnsi"/>
                <w:sz w:val="18"/>
                <w:szCs w:val="18"/>
              </w:rPr>
              <w:t>SMARAPD INFORMÁTICA LTDA</w:t>
            </w:r>
            <w:r w:rsidRPr="000D1503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 </w:t>
            </w:r>
            <w:r w:rsidRPr="000D1503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 CnpJ: 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 xml:space="preserve">50.735.505/0001-72- VALOR: R$ 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>5.100,00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 xml:space="preserve"> - JUSTIFICATIVA DA ESCOLHA DO FORNECEDOR: ARTIGO 24 XVII - RATIFICAÇÃO DARTAGNAN CALIXTO FRAIZ – 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>10/03</w:t>
            </w:r>
            <w:r w:rsidRPr="000D1503">
              <w:rPr>
                <w:rFonts w:asciiTheme="minorHAnsi" w:hAnsiTheme="minorHAnsi" w:cstheme="minorHAnsi"/>
                <w:sz w:val="18"/>
                <w:szCs w:val="18"/>
              </w:rPr>
              <w:t>/2023.</w:t>
            </w:r>
          </w:p>
        </w:tc>
      </w:tr>
    </w:tbl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Pr="009D6530" w:rsidRDefault="000D1503" w:rsidP="000D1503">
      <w:pPr>
        <w:rPr>
          <w:sz w:val="20"/>
          <w:szCs w:val="20"/>
        </w:rPr>
      </w:pPr>
    </w:p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0D1503" w:rsidRDefault="000D1503" w:rsidP="000D1503"/>
    <w:p w:rsidR="001547F7" w:rsidRDefault="001547F7"/>
    <w:sectPr w:rsidR="001547F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425F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425F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425F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425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986CC99" wp14:editId="2363DDF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425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425F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A8"/>
    <w:rsid w:val="000D1503"/>
    <w:rsid w:val="001547F7"/>
    <w:rsid w:val="004635A8"/>
    <w:rsid w:val="00D4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15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15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15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15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D15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150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D1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D15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15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D15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D15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D15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D15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D150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D1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D15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2023-03-21T13:31:00Z</dcterms:created>
  <dcterms:modified xsi:type="dcterms:W3CDTF">2023-03-21T13:33:00Z</dcterms:modified>
</cp:coreProperties>
</file>