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6D" w:rsidRDefault="0025706D" w:rsidP="0025706D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5706D" w:rsidRPr="00B1049C" w:rsidTr="0025706D">
        <w:trPr>
          <w:trHeight w:val="1554"/>
        </w:trPr>
        <w:tc>
          <w:tcPr>
            <w:tcW w:w="9322" w:type="dxa"/>
          </w:tcPr>
          <w:p w:rsidR="0025706D" w:rsidRPr="00BF1037" w:rsidRDefault="0025706D" w:rsidP="00B00D51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25706D" w:rsidRPr="00175936" w:rsidRDefault="0025706D" w:rsidP="00B00D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 022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5706D" w:rsidRPr="0025706D" w:rsidRDefault="0025706D" w:rsidP="0025706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706D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25706D">
              <w:rPr>
                <w:rFonts w:ascii="Arial" w:hAnsi="Arial" w:cs="Arial"/>
                <w:sz w:val="16"/>
                <w:szCs w:val="16"/>
              </w:rPr>
              <w:t>ata celebrada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NILTON GALDINO JUNIOR CNPJ nº. 79.188.009/0001-28. Objeto: registro </w:t>
            </w:r>
            <w:r w:rsidRPr="0025706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preços para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12 meses.</w:t>
            </w:r>
            <w:r w:rsidRPr="002570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Data de assinatura: 16</w:t>
            </w:r>
            <w:r w:rsidRPr="0025706D">
              <w:rPr>
                <w:rFonts w:ascii="Arial" w:hAnsi="Arial" w:cs="Arial"/>
                <w:sz w:val="16"/>
                <w:szCs w:val="16"/>
              </w:rPr>
              <w:t>/02/2024, NILTON GALDINO JUNIOR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CPF: 026.303.008-38</w:t>
            </w:r>
            <w:proofErr w:type="gramStart"/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25706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9"/>
              <w:gridCol w:w="4672"/>
              <w:gridCol w:w="709"/>
              <w:gridCol w:w="708"/>
              <w:gridCol w:w="709"/>
              <w:gridCol w:w="992"/>
            </w:tblGrid>
            <w:tr w:rsidR="0025706D" w:rsidRPr="00EF6151" w:rsidTr="0025706D">
              <w:tc>
                <w:tcPr>
                  <w:tcW w:w="568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672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25706D" w:rsidRPr="007A3553" w:rsidTr="0025706D">
              <w:tc>
                <w:tcPr>
                  <w:tcW w:w="568" w:type="dxa"/>
                </w:tcPr>
                <w:p w:rsidR="0025706D" w:rsidRPr="0025706D" w:rsidRDefault="0025706D" w:rsidP="00B00D5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25706D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3573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672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DE VEÍCULOS PESADOS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 xml:space="preserve">SECRETARIA DE TRANSPORTE E VIAÇÃO.  </w:t>
                  </w:r>
                  <w:r w:rsidRPr="0025706D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CAMINHÕES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ATY-1473 – FORD CARGO 1317 – 2010 / 2011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AUA-3796 – FORD CARGO 1317 – 2011 / 2011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 AWS-4740 – FORD CARGO 1719 – 2013 / 2013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 AYF-2790 – M. BENZ ATRON 2729 K – 2014 / 2014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BAT-9140 – FORD CARGO 1723 – 2015 / 2015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BCH-3442 – IVECO TECTOR 260E30ID – 2018 /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BCQ-0J53 – M. BENZ ATRON 1635S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(PRANCHA)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2018 / 2018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BCQ-4F03 – IVECO TECTOR 150E21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(COL. SELETICA)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2018 / 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2019</w:t>
                  </w:r>
                  <w:proofErr w:type="gramEnd"/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BEH-4I30 – IVECO TECTOR 11.190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(PIPA)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2020 / 2020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 LSS-0F61 – VOLKSWAGEN 7.110 – 2004 / 2004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- RHW-7F74 – M. BENZ ATEGO 1419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  <w:t>(PIPA)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– 2021 / 2021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SDQ-0H12 – M. BENZ ATEGO 1419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(COL. SELETIVA)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2022 / 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2022</w:t>
                  </w:r>
                  <w:proofErr w:type="gramEnd"/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SEM PLACA – FORD CARGO AUTOMATICO 2431 – 2020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 OUTROS.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>MAQUINÁRIOS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ESCAVADEIRA HIDRAULICA         JCB JS220LC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MOTONIVELADORA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CATERPILAR - 120K      2014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MOTONIVELADORA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XCMG - GR1803BR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MOTONIVELADORA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FIATALLIS - FG70          1982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PA CARREGADEIRA                       MF - 86HS                      1995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PA CARREGADEIRA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JCB - 422ZX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RETROESCAVADEIRA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JCB - 3C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>2012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RETROESCAVADEIRA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JCB - 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3CX</w:t>
                  </w:r>
                  <w:proofErr w:type="gramEnd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>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RETROESCAVADEIRA                    CATERPILLAR 416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ROLO COMPACTADOR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       XCMG - ZS123 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      2018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ROLO COMPACTADOR                 TEMA TERRA -              1985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 TRATOR FARMTRAC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 xml:space="preserve">             6090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 TRATOR JHON DEERE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 xml:space="preserve">            JONDIR 7515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  <w:t xml:space="preserve">      2006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 OUTROS.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>EQUIPAMENTOS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CARRETA CAMINHÃO SR / WM PRANCHA 3E – BCP-5J73 – 2018 /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EQUIPAMENTO AGREGADO EAR 800 (ROÇADEIRA) - 2015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EXTRUSORA DE PEDRA IMB 400 - 2015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ROÇADEIRA DE HIDRÁULICO TRASEIRA – 2018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ROÇADEIRA HIDRÁULICA LAVRARE, LATERAL ARTICULADA (RHA), TOMADA DE CAPACIDADE 9540/CAT II, 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COMANDOS HIDRÁULICO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TANQUE DAL 4000 - 2019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TANQUE DELN 4000 - 2019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TANQUE REBOQUE EXPARGIDOR DE PICHE – 2005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CARRETAS DE METAS DE </w:t>
                  </w:r>
                  <w:proofErr w:type="gramStart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RODAS, HIDRÁULICA BASCULANTE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 OUTROS.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>VEÍCULOS – SECRETARIA DO ESPORTE E LAZER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RHB-8D63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COMIL VERSATILE R ÔNIBUS / ANO: 2018 / 2019;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E OUTROS.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1.300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Horas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114,00</w:t>
                  </w:r>
                </w:p>
              </w:tc>
              <w:tc>
                <w:tcPr>
                  <w:tcW w:w="992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148.200,00</w:t>
                  </w:r>
                </w:p>
              </w:tc>
            </w:tr>
          </w:tbl>
          <w:p w:rsidR="0025706D" w:rsidRPr="00B1049C" w:rsidRDefault="0025706D" w:rsidP="0025706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5706D" w:rsidRPr="00BF1037" w:rsidTr="0025706D">
        <w:trPr>
          <w:trHeight w:val="10761"/>
        </w:trPr>
        <w:tc>
          <w:tcPr>
            <w:tcW w:w="9322" w:type="dxa"/>
          </w:tcPr>
          <w:p w:rsidR="0025706D" w:rsidRPr="00175936" w:rsidRDefault="0025706D" w:rsidP="002570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lastRenderedPageBreak/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006/2024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 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5706D" w:rsidRPr="0025706D" w:rsidRDefault="0025706D" w:rsidP="0025706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706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CLAUDINEI BORGES 05097574990 CNPJ nº. 33.842.494/0001-00. Objeto: registro </w:t>
            </w:r>
            <w:r w:rsidRPr="0025706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preços para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12 meses.</w:t>
            </w:r>
            <w:r w:rsidRPr="002570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Data de assinatura: 16/02/2024, CLAUDINEI BORGES CPF: 050.975.749-90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9"/>
              <w:gridCol w:w="4955"/>
              <w:gridCol w:w="567"/>
              <w:gridCol w:w="709"/>
              <w:gridCol w:w="709"/>
              <w:gridCol w:w="850"/>
            </w:tblGrid>
            <w:tr w:rsidR="0025706D" w:rsidRPr="00EF6151" w:rsidTr="0025706D">
              <w:tc>
                <w:tcPr>
                  <w:tcW w:w="568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55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25706D" w:rsidRPr="007A3553" w:rsidTr="0025706D">
              <w:tc>
                <w:tcPr>
                  <w:tcW w:w="568" w:type="dxa"/>
                </w:tcPr>
                <w:p w:rsidR="0025706D" w:rsidRPr="0025706D" w:rsidRDefault="0025706D" w:rsidP="00B00D5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25706D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3573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55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DE VEÍCULOS PESADOS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 xml:space="preserve">SECRETARIA DE EDUCAÇÃO E CULTURA. VEÍCULOS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ARK-2561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CITYCLASS ÔNIBUS / ANO: 2009 / 2009;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ARL-2617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M. BENZ MASC GRANMINI ÔNIBUS / ANO: 2009 / 2009;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ARL-7646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M. BENZ MASC GRANMINI ÔNIBUS / ANO: 2009 / 2009;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ASD-9331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/ ANO: 2009 / 2010;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AUC-4514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VOLKSWAGEM 15.190 ÔNIBUS / ANO: 2011 / 2011;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AUC-4518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CITYCLASS ÔNIBUS / ANO: 2011 / 2011;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AXD-0984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V4 4X4 / ANO: 2013 / 2013;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BBD-2238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M. BENZ OF 1519 ÔNIBUS / ANO: 2016 / 2016;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BBS-0829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/ ANO: 2017 / 2018;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BBS-5065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RENAULT MASTER MICROÔNIBUS / ANO: 2017 / 2018;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BEK-1I47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10-190 ÔNIBUS / ANO: 2020 / 2021;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RHD-5I70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10-190 ÔNIBUS / ANO 2020 / 2021;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RHX-6G09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/ ANO: 2022 / 2022;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SEG-5F39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VOLKSWAGEM NEU BUS 8.160 / ANO: 2022 / 2023;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SEK-0G44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RENAULT MASTER MARIM PAS / ANO: 2023 / 2023;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SEI-0C17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I/CITROEN JUMPY MICRO JI / ANO: 2023 / 2023;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E OUTROS.</w:t>
                  </w:r>
                </w:p>
              </w:tc>
              <w:tc>
                <w:tcPr>
                  <w:tcW w:w="567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1.100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Horas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29.700,00</w:t>
                  </w:r>
                </w:p>
              </w:tc>
            </w:tr>
            <w:tr w:rsidR="0025706D" w:rsidRPr="007A3553" w:rsidTr="0025706D">
              <w:tc>
                <w:tcPr>
                  <w:tcW w:w="568" w:type="dxa"/>
                </w:tcPr>
                <w:p w:rsidR="0025706D" w:rsidRPr="0025706D" w:rsidRDefault="0025706D" w:rsidP="00B00D5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25706D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3573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55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DE VEÍCULOS PESADOS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 xml:space="preserve">SECRETARIA DE ASSISTÊNCIA SOCIAL. VEÍCULOS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BAW-1076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FIAT DUCATO MICROÔNIBUS / ANO: 2016 / 2017;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BCP-2682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MICROÔNIBUS / ANO 2018 / 2019;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E OUTROS.</w:t>
                  </w:r>
                </w:p>
              </w:tc>
              <w:tc>
                <w:tcPr>
                  <w:tcW w:w="567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Horas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5.400,00</w:t>
                  </w:r>
                </w:p>
              </w:tc>
            </w:tr>
            <w:tr w:rsidR="0025706D" w:rsidRPr="007A3553" w:rsidTr="0025706D">
              <w:tc>
                <w:tcPr>
                  <w:tcW w:w="568" w:type="dxa"/>
                </w:tcPr>
                <w:p w:rsidR="0025706D" w:rsidRPr="0025706D" w:rsidRDefault="0025706D" w:rsidP="00B00D5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55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35.100,00</w:t>
                  </w:r>
                </w:p>
              </w:tc>
            </w:tr>
          </w:tbl>
          <w:p w:rsidR="0025706D" w:rsidRPr="00175936" w:rsidRDefault="0025706D" w:rsidP="002570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006/2024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 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5706D" w:rsidRPr="0025706D" w:rsidRDefault="0025706D" w:rsidP="0025706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706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LORENNA ELEUTERIO COELHO CNPJ nº. 26.744.776/0001-00. Objeto: registro </w:t>
            </w:r>
            <w:r w:rsidRPr="0025706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preços para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12 meses.</w:t>
            </w:r>
            <w:r w:rsidRPr="002570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Data de assinatura: 16/02/2024, LORENNA ELEUTERIO COELHO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CPF: 077.209.449-76</w:t>
            </w:r>
            <w:r w:rsidRPr="002570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6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9"/>
              <w:gridCol w:w="4955"/>
              <w:gridCol w:w="567"/>
              <w:gridCol w:w="709"/>
              <w:gridCol w:w="709"/>
              <w:gridCol w:w="850"/>
            </w:tblGrid>
            <w:tr w:rsidR="0025706D" w:rsidRPr="00EF6151" w:rsidTr="00B00D51">
              <w:tc>
                <w:tcPr>
                  <w:tcW w:w="568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55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5706D" w:rsidRPr="00EF6151" w:rsidRDefault="0025706D" w:rsidP="00B00D5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25706D" w:rsidRPr="007A3553" w:rsidTr="00B00D51">
              <w:tc>
                <w:tcPr>
                  <w:tcW w:w="568" w:type="dxa"/>
                </w:tcPr>
                <w:p w:rsidR="0025706D" w:rsidRPr="0025706D" w:rsidRDefault="0025706D" w:rsidP="00B00D5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bookmarkStart w:id="0" w:name="_GoBack" w:colFirst="0" w:colLast="6"/>
                  <w:r w:rsidRPr="0025706D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3573</w:t>
                  </w: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55" w:type="dxa"/>
                </w:tcPr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DE VEÍCULOS PESADOS 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>SECRETARIA DA SAÚDE. VEÍCULOS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.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ASE-1593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M. BENZ MASCA GRANMINI MICROÔNIBUS / ANO: 2009 / 2010;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BAC-7824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/ ANO: 2015 / 2016;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BCO-9912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DAILY MICROÔNIBUS / ANO: 2018 / 2019;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BCL-9476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/ ANO: 2018 / 2019;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BCW-3F15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IVECO COMIL ÔNIBUS / ANO: 2018 / 2019;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BDF-4H19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M. BENZ SPRINTER MICROÔNIBUS / ANO: 2019 / 2019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SDS-9D63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V9 ÔNIBUS / ANO: 2022 / 2022;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SDV-3A47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FORD TRANSMIT MICROÔNIBUS / ANO: 2022 / 2022;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SDZ-9G67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 xml:space="preserve"> – MARCOPOLO VOLARE V8 ÔNIBUS – ANO: 2022/2023.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- </w:t>
                  </w:r>
                  <w:r w:rsidRPr="0025706D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  <w:t>SEE-5G53</w:t>
                  </w:r>
                  <w:r w:rsidRPr="0025706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– RENAULT MASTER JI MBUS – ANO: 2023/2023</w:t>
                  </w:r>
                </w:p>
                <w:p w:rsidR="0025706D" w:rsidRPr="0025706D" w:rsidRDefault="0025706D" w:rsidP="00B00D5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- E OUTROS.</w:t>
                  </w:r>
                </w:p>
              </w:tc>
              <w:tc>
                <w:tcPr>
                  <w:tcW w:w="567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1.200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Horas</w:t>
                  </w: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06D" w:rsidRPr="0025706D" w:rsidRDefault="0025706D" w:rsidP="00B00D5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25706D" w:rsidRPr="0025706D" w:rsidRDefault="0025706D" w:rsidP="00B00D5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706D">
                    <w:rPr>
                      <w:rFonts w:ascii="Arial" w:hAnsi="Arial" w:cs="Arial"/>
                      <w:sz w:val="14"/>
                      <w:szCs w:val="14"/>
                    </w:rPr>
                    <w:t>32.400,00</w:t>
                  </w:r>
                </w:p>
              </w:tc>
            </w:tr>
            <w:bookmarkEnd w:id="0"/>
          </w:tbl>
          <w:p w:rsidR="0025706D" w:rsidRPr="00BA02FA" w:rsidRDefault="0025706D" w:rsidP="00B00D51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25706D" w:rsidRDefault="0025706D" w:rsidP="0025706D"/>
    <w:p w:rsidR="0025706D" w:rsidRDefault="0025706D" w:rsidP="0025706D"/>
    <w:p w:rsidR="0025706D" w:rsidRPr="000312F7" w:rsidRDefault="0025706D" w:rsidP="0025706D"/>
    <w:p w:rsidR="0025706D" w:rsidRDefault="0025706D" w:rsidP="0025706D"/>
    <w:p w:rsidR="003A6FB3" w:rsidRDefault="003A6FB3"/>
    <w:sectPr w:rsidR="003A6FB3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5706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5706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1E5387" w:rsidRPr="00A7116E" w:rsidRDefault="0025706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5706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27D6F89" wp14:editId="412C9C5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5706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5706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B"/>
    <w:rsid w:val="0025706D"/>
    <w:rsid w:val="003A6FB3"/>
    <w:rsid w:val="007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70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70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5706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70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70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5706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0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1073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2024-02-19T13:28:00Z</dcterms:created>
  <dcterms:modified xsi:type="dcterms:W3CDTF">2024-02-19T13:35:00Z</dcterms:modified>
</cp:coreProperties>
</file>