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8613" w:type="dxa"/>
        <w:tblLayout w:type="fixed"/>
        <w:tblLook w:val="04A0" w:firstRow="1" w:lastRow="0" w:firstColumn="1" w:lastColumn="0" w:noHBand="0" w:noVBand="1"/>
      </w:tblPr>
      <w:tblGrid>
        <w:gridCol w:w="8613"/>
      </w:tblGrid>
      <w:tr w:rsidR="005A7468" w:rsidRPr="00B43CFB" w:rsidTr="005A7468">
        <w:trPr>
          <w:trHeight w:val="3534"/>
        </w:trPr>
        <w:tc>
          <w:tcPr>
            <w:tcW w:w="8613" w:type="dxa"/>
          </w:tcPr>
          <w:p w:rsidR="005A7468" w:rsidRPr="00BF1037" w:rsidRDefault="005A7468" w:rsidP="00F91F2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5A7468" w:rsidRPr="00175936" w:rsidRDefault="005A7468" w:rsidP="00F91F2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30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/2023 ATA REGISTRO DE PREÇOS 1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/2023.</w:t>
            </w:r>
          </w:p>
          <w:p w:rsidR="005A7468" w:rsidRPr="00FF4488" w:rsidRDefault="005A7468" w:rsidP="005A7468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A7468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5A7468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5A7468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TONI MATHIAS PEREIRA 10709196911 CNPJ nº. 41.314.693/0001-74. Objeto: registro de preços para possível aquisição de cadeiras para estádio conforme solicitação da Secretaria de Esportes. Vigência até </w:t>
            </w:r>
            <w:r w:rsidRPr="005A7468">
              <w:rPr>
                <w:rFonts w:asciiTheme="minorHAnsi" w:hAnsiTheme="minorHAnsi" w:cstheme="minorHAnsi"/>
                <w:sz w:val="18"/>
                <w:szCs w:val="18"/>
              </w:rPr>
              <w:t>25/04</w:t>
            </w:r>
            <w:r w:rsidRPr="005A7468">
              <w:rPr>
                <w:rFonts w:asciiTheme="minorHAnsi" w:hAnsiTheme="minorHAnsi" w:cstheme="minorHAnsi"/>
                <w:sz w:val="18"/>
                <w:szCs w:val="18"/>
              </w:rPr>
              <w:t>/2024.</w:t>
            </w:r>
            <w:r w:rsidRPr="005A7468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5A7468">
              <w:rPr>
                <w:rFonts w:asciiTheme="minorHAnsi" w:hAnsiTheme="minorHAnsi" w:cstheme="minorHAnsi"/>
                <w:sz w:val="18"/>
                <w:szCs w:val="18"/>
              </w:rPr>
              <w:t xml:space="preserve">Data de assinatura: </w:t>
            </w:r>
            <w:r w:rsidRPr="005A7468">
              <w:rPr>
                <w:rFonts w:asciiTheme="minorHAnsi" w:hAnsiTheme="minorHAnsi" w:cstheme="minorHAnsi"/>
                <w:sz w:val="18"/>
                <w:szCs w:val="18"/>
              </w:rPr>
              <w:t>26/04</w:t>
            </w:r>
            <w:r w:rsidRPr="005A7468">
              <w:rPr>
                <w:rFonts w:asciiTheme="minorHAnsi" w:hAnsiTheme="minorHAnsi" w:cstheme="minorHAnsi"/>
                <w:sz w:val="18"/>
                <w:szCs w:val="18"/>
              </w:rPr>
              <w:t>/2023, TONI MATHIAS PEREIRA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A7468">
              <w:rPr>
                <w:rFonts w:asciiTheme="minorHAnsi" w:hAnsiTheme="minorHAnsi" w:cstheme="minorHAnsi"/>
                <w:sz w:val="18"/>
                <w:szCs w:val="18"/>
              </w:rPr>
              <w:t>CPF: 107.091.969-11e DARTAGNAN CALIXTO FRAIZ, CPF/MF n.º 171.895.279-15</w:t>
            </w:r>
            <w:r w:rsidRPr="00FF4488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r w:rsidRPr="00FF4488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tbl>
            <w:tblPr>
              <w:tblStyle w:val="Tabelacomgrade"/>
              <w:tblW w:w="8217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567"/>
              <w:gridCol w:w="567"/>
              <w:gridCol w:w="3543"/>
              <w:gridCol w:w="1276"/>
              <w:gridCol w:w="709"/>
              <w:gridCol w:w="1134"/>
            </w:tblGrid>
            <w:tr w:rsidR="005A7468" w:rsidRPr="000C47BC" w:rsidTr="005A7468">
              <w:tc>
                <w:tcPr>
                  <w:tcW w:w="421" w:type="dxa"/>
                  <w:vAlign w:val="bottom"/>
                </w:tcPr>
                <w:p w:rsidR="005A7468" w:rsidRPr="000C47BC" w:rsidRDefault="005A7468" w:rsidP="00F91F2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0C47BC">
                    <w:rPr>
                      <w:rFonts w:asciiTheme="minorHAnsi" w:hAnsiTheme="minorHAnsi" w:cstheme="minorHAnsi"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5A7468" w:rsidRPr="000C47BC" w:rsidRDefault="005A7468" w:rsidP="00F91F2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5A7468" w:rsidRPr="000C47BC" w:rsidRDefault="005A7468" w:rsidP="00F91F2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0C47BC">
                    <w:rPr>
                      <w:rFonts w:asciiTheme="minorHAnsi" w:hAnsiTheme="minorHAnsi" w:cstheme="minorHAnsi"/>
                      <w:sz w:val="8"/>
                      <w:szCs w:val="8"/>
                    </w:rPr>
                    <w:t>QTDE</w:t>
                  </w:r>
                </w:p>
              </w:tc>
              <w:tc>
                <w:tcPr>
                  <w:tcW w:w="3543" w:type="dxa"/>
                  <w:vAlign w:val="bottom"/>
                </w:tcPr>
                <w:p w:rsidR="005A7468" w:rsidRPr="000C47BC" w:rsidRDefault="005A7468" w:rsidP="00F91F2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1276" w:type="dxa"/>
                  <w:vAlign w:val="bottom"/>
                </w:tcPr>
                <w:p w:rsidR="005A7468" w:rsidRPr="000C47BC" w:rsidRDefault="005A7468" w:rsidP="00F91F2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709" w:type="dxa"/>
                  <w:vAlign w:val="bottom"/>
                </w:tcPr>
                <w:p w:rsidR="005A7468" w:rsidRPr="000C47BC" w:rsidRDefault="005A7468" w:rsidP="00F91F2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UNIT.</w:t>
                  </w:r>
                </w:p>
              </w:tc>
              <w:tc>
                <w:tcPr>
                  <w:tcW w:w="1134" w:type="dxa"/>
                </w:tcPr>
                <w:p w:rsidR="005A7468" w:rsidRPr="000C47BC" w:rsidRDefault="005A7468" w:rsidP="00F91F2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>
                    <w:rPr>
                      <w:rFonts w:asciiTheme="minorHAnsi" w:hAnsiTheme="minorHAnsi" w:cstheme="minorHAnsi"/>
                      <w:sz w:val="10"/>
                      <w:szCs w:val="10"/>
                    </w:rPr>
                    <w:t>TOTAL</w:t>
                  </w:r>
                </w:p>
              </w:tc>
            </w:tr>
            <w:tr w:rsidR="005A7468" w:rsidTr="005A7468">
              <w:tc>
                <w:tcPr>
                  <w:tcW w:w="421" w:type="dxa"/>
                </w:tcPr>
                <w:p w:rsidR="005A7468" w:rsidRPr="005A7468" w:rsidRDefault="005A7468" w:rsidP="00F91F2B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A7468">
                    <w:rPr>
                      <w:rFonts w:ascii="Arial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5A7468" w:rsidRPr="005A7468" w:rsidRDefault="005A7468" w:rsidP="00F91F2B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A7468">
                    <w:rPr>
                      <w:rFonts w:ascii="Arial" w:hAnsi="Arial" w:cs="Arial"/>
                      <w:sz w:val="18"/>
                      <w:szCs w:val="18"/>
                    </w:rPr>
                    <w:t>950</w:t>
                  </w:r>
                </w:p>
              </w:tc>
              <w:tc>
                <w:tcPr>
                  <w:tcW w:w="567" w:type="dxa"/>
                </w:tcPr>
                <w:p w:rsidR="005A7468" w:rsidRPr="005A7468" w:rsidRDefault="005A7468" w:rsidP="00F91F2B">
                  <w:pPr>
                    <w:pStyle w:val="SemEspaamento"/>
                    <w:jc w:val="both"/>
                    <w:rPr>
                      <w:rStyle w:val="fontestextos"/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5A7468">
                    <w:rPr>
                      <w:rStyle w:val="fontestextos"/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3543" w:type="dxa"/>
                  <w:vAlign w:val="center"/>
                </w:tcPr>
                <w:p w:rsidR="005A7468" w:rsidRPr="005A7468" w:rsidRDefault="005A7468" w:rsidP="00F91F2B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A7468">
                    <w:rPr>
                      <w:rStyle w:val="xmarkedcontent"/>
                      <w:rFonts w:ascii="Arial" w:hAnsi="Arial" w:cs="Arial"/>
                      <w:color w:val="242424"/>
                      <w:sz w:val="18"/>
                      <w:szCs w:val="18"/>
                      <w:bdr w:val="none" w:sz="0" w:space="0" w:color="auto" w:frame="1"/>
                      <w:shd w:val="clear" w:color="auto" w:fill="FFFFFF"/>
                    </w:rPr>
                    <w:t>Cadeira para estádio em plástico, feito</w:t>
                  </w:r>
                  <w:r w:rsidRPr="005A7468">
                    <w:rPr>
                      <w:rFonts w:ascii="Arial" w:hAnsi="Arial" w:cs="Arial"/>
                      <w:color w:val="242424"/>
                      <w:sz w:val="18"/>
                      <w:szCs w:val="18"/>
                    </w:rPr>
                    <w:br/>
                  </w:r>
                  <w:r w:rsidRPr="005A7468">
                    <w:rPr>
                      <w:rStyle w:val="xmarkedcontent"/>
                      <w:rFonts w:ascii="Arial" w:hAnsi="Arial" w:cs="Arial"/>
                      <w:color w:val="242424"/>
                      <w:sz w:val="18"/>
                      <w:szCs w:val="18"/>
                      <w:bdr w:val="none" w:sz="0" w:space="0" w:color="auto" w:frame="1"/>
                      <w:shd w:val="clear" w:color="auto" w:fill="FFFFFF"/>
                    </w:rPr>
                    <w:t>em polipropileno, com assento e encosto</w:t>
                  </w:r>
                  <w:r w:rsidRPr="005A7468">
                    <w:rPr>
                      <w:rFonts w:ascii="Arial" w:hAnsi="Arial" w:cs="Arial"/>
                      <w:color w:val="242424"/>
                      <w:sz w:val="18"/>
                      <w:szCs w:val="18"/>
                    </w:rPr>
                    <w:br/>
                  </w:r>
                  <w:r w:rsidRPr="005A7468">
                    <w:rPr>
                      <w:rStyle w:val="xmarkedcontent"/>
                      <w:rFonts w:ascii="Arial" w:hAnsi="Arial" w:cs="Arial"/>
                      <w:color w:val="242424"/>
                      <w:sz w:val="18"/>
                      <w:szCs w:val="18"/>
                      <w:bdr w:val="none" w:sz="0" w:space="0" w:color="auto" w:frame="1"/>
                      <w:shd w:val="clear" w:color="auto" w:fill="FFFFFF"/>
                    </w:rPr>
                    <w:t xml:space="preserve">vazado, dimensões mínimas </w:t>
                  </w:r>
                  <w:proofErr w:type="gramStart"/>
                  <w:r w:rsidRPr="005A7468">
                    <w:rPr>
                      <w:rStyle w:val="xmarkedcontent"/>
                      <w:rFonts w:ascii="Arial" w:hAnsi="Arial" w:cs="Arial"/>
                      <w:color w:val="242424"/>
                      <w:sz w:val="18"/>
                      <w:szCs w:val="18"/>
                      <w:bdr w:val="none" w:sz="0" w:space="0" w:color="auto" w:frame="1"/>
                      <w:shd w:val="clear" w:color="auto" w:fill="FFFFFF"/>
                    </w:rPr>
                    <w:t>400mm</w:t>
                  </w:r>
                  <w:proofErr w:type="gramEnd"/>
                  <w:r w:rsidRPr="005A7468">
                    <w:rPr>
                      <w:rFonts w:ascii="Arial" w:hAnsi="Arial" w:cs="Arial"/>
                      <w:color w:val="242424"/>
                      <w:sz w:val="18"/>
                      <w:szCs w:val="18"/>
                    </w:rPr>
                    <w:br/>
                  </w:r>
                  <w:r w:rsidRPr="005A7468">
                    <w:rPr>
                      <w:rStyle w:val="xmarkedcontent"/>
                      <w:rFonts w:ascii="Arial" w:hAnsi="Arial" w:cs="Arial"/>
                      <w:color w:val="242424"/>
                      <w:sz w:val="18"/>
                      <w:szCs w:val="18"/>
                      <w:bdr w:val="none" w:sz="0" w:space="0" w:color="auto" w:frame="1"/>
                      <w:shd w:val="clear" w:color="auto" w:fill="FFFFFF"/>
                    </w:rPr>
                    <w:t>de largura, 400mm de comprimento e</w:t>
                  </w:r>
                  <w:r w:rsidRPr="005A7468">
                    <w:rPr>
                      <w:rFonts w:ascii="Arial" w:hAnsi="Arial" w:cs="Arial"/>
                      <w:color w:val="242424"/>
                      <w:sz w:val="18"/>
                      <w:szCs w:val="18"/>
                      <w:bdr w:val="none" w:sz="0" w:space="0" w:color="auto" w:frame="1"/>
                      <w:shd w:val="clear" w:color="auto" w:fill="FFFFFF"/>
                    </w:rPr>
                    <w:br/>
                  </w:r>
                  <w:r w:rsidRPr="005A7468">
                    <w:rPr>
                      <w:rStyle w:val="xmarkedcontent"/>
                      <w:rFonts w:ascii="Arial" w:hAnsi="Arial" w:cs="Arial"/>
                      <w:color w:val="242424"/>
                      <w:sz w:val="18"/>
                      <w:szCs w:val="18"/>
                      <w:bdr w:val="none" w:sz="0" w:space="0" w:color="auto" w:frame="1"/>
                      <w:shd w:val="clear" w:color="auto" w:fill="FFFFFF"/>
                    </w:rPr>
                    <w:t>345mmm de altura, rebatível, seguindo a</w:t>
                  </w:r>
                  <w:r w:rsidRPr="005A7468">
                    <w:rPr>
                      <w:rFonts w:ascii="Arial" w:hAnsi="Arial" w:cs="Arial"/>
                      <w:color w:val="242424"/>
                      <w:sz w:val="18"/>
                      <w:szCs w:val="18"/>
                      <w:bdr w:val="none" w:sz="0" w:space="0" w:color="auto" w:frame="1"/>
                      <w:shd w:val="clear" w:color="auto" w:fill="FFFFFF"/>
                    </w:rPr>
                    <w:br/>
                  </w:r>
                  <w:r w:rsidRPr="005A7468">
                    <w:rPr>
                      <w:rStyle w:val="xmarkedcontent"/>
                      <w:rFonts w:ascii="Arial" w:hAnsi="Arial" w:cs="Arial"/>
                      <w:color w:val="242424"/>
                      <w:sz w:val="18"/>
                      <w:szCs w:val="18"/>
                      <w:bdr w:val="none" w:sz="0" w:space="0" w:color="auto" w:frame="1"/>
                      <w:shd w:val="clear" w:color="auto" w:fill="FFFFFF"/>
                    </w:rPr>
                    <w:t>NBR 15925/11 de assentos plásticos,</w:t>
                  </w:r>
                  <w:r w:rsidRPr="005A7468">
                    <w:rPr>
                      <w:rFonts w:ascii="Arial" w:hAnsi="Arial" w:cs="Arial"/>
                      <w:color w:val="242424"/>
                      <w:sz w:val="18"/>
                      <w:szCs w:val="18"/>
                      <w:bdr w:val="none" w:sz="0" w:space="0" w:color="auto" w:frame="1"/>
                      <w:shd w:val="clear" w:color="auto" w:fill="FFFFFF"/>
                    </w:rPr>
                    <w:br/>
                  </w:r>
                  <w:r w:rsidRPr="005A7468">
                    <w:rPr>
                      <w:rStyle w:val="xmarkedcontent"/>
                      <w:rFonts w:ascii="Arial" w:hAnsi="Arial" w:cs="Arial"/>
                      <w:color w:val="242424"/>
                      <w:sz w:val="18"/>
                      <w:szCs w:val="18"/>
                      <w:bdr w:val="none" w:sz="0" w:space="0" w:color="auto" w:frame="1"/>
                      <w:shd w:val="clear" w:color="auto" w:fill="FFFFFF"/>
                    </w:rPr>
                    <w:t>com kit de instalação composto por 04 parafusos e 04 buchas.</w:t>
                  </w:r>
                </w:p>
              </w:tc>
              <w:tc>
                <w:tcPr>
                  <w:tcW w:w="1276" w:type="dxa"/>
                  <w:vAlign w:val="bottom"/>
                </w:tcPr>
                <w:p w:rsidR="005A7468" w:rsidRDefault="005A7468" w:rsidP="005A7468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A7468">
                    <w:rPr>
                      <w:rFonts w:ascii="Arial" w:hAnsi="Arial" w:cs="Arial"/>
                      <w:sz w:val="16"/>
                      <w:szCs w:val="16"/>
                    </w:rPr>
                    <w:t xml:space="preserve">QTG Serralheria – Modelo </w:t>
                  </w:r>
                  <w:proofErr w:type="spellStart"/>
                  <w:r w:rsidRPr="005A7468">
                    <w:rPr>
                      <w:rFonts w:ascii="Arial" w:hAnsi="Arial" w:cs="Arial"/>
                      <w:sz w:val="16"/>
                      <w:szCs w:val="16"/>
                    </w:rPr>
                    <w:t>Isorebatível</w:t>
                  </w:r>
                  <w:proofErr w:type="spellEnd"/>
                </w:p>
                <w:p w:rsidR="005A7468" w:rsidRDefault="005A7468" w:rsidP="005A7468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5A7468" w:rsidRDefault="005A7468" w:rsidP="005A7468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5A7468" w:rsidRDefault="005A7468" w:rsidP="005A7468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5A7468" w:rsidRDefault="005A7468" w:rsidP="005A7468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5A7468" w:rsidRPr="005A7468" w:rsidRDefault="005A7468" w:rsidP="005A7468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5A7468" w:rsidRDefault="005A7468" w:rsidP="00F91F2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A7468">
                    <w:rPr>
                      <w:rFonts w:ascii="Arial" w:hAnsi="Arial" w:cs="Arial"/>
                      <w:sz w:val="16"/>
                      <w:szCs w:val="16"/>
                    </w:rPr>
                    <w:t>118,96</w:t>
                  </w:r>
                </w:p>
                <w:p w:rsidR="005A7468" w:rsidRDefault="005A7468" w:rsidP="00F91F2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5A7468" w:rsidRDefault="005A7468" w:rsidP="00F91F2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5A7468" w:rsidRDefault="005A7468" w:rsidP="00F91F2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5A7468" w:rsidRDefault="005A7468" w:rsidP="00F91F2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5A7468" w:rsidRDefault="005A7468" w:rsidP="00F91F2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5A7468" w:rsidRDefault="005A7468" w:rsidP="00F91F2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5A7468" w:rsidRDefault="005A7468" w:rsidP="00F91F2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5A7468" w:rsidRPr="005A7468" w:rsidRDefault="005A7468" w:rsidP="00F91F2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:rsidR="005A7468" w:rsidRPr="005A7468" w:rsidRDefault="005A7468" w:rsidP="00F91F2B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A7468">
                    <w:rPr>
                      <w:rFonts w:ascii="Arial" w:hAnsi="Arial" w:cs="Arial"/>
                      <w:sz w:val="18"/>
                      <w:szCs w:val="18"/>
                    </w:rPr>
                    <w:t>113.013,00</w:t>
                  </w:r>
                </w:p>
              </w:tc>
            </w:tr>
          </w:tbl>
          <w:p w:rsidR="005A7468" w:rsidRPr="00EA3272" w:rsidRDefault="005A7468" w:rsidP="00F91F2B">
            <w:pPr>
              <w:jc w:val="center"/>
            </w:pPr>
          </w:p>
        </w:tc>
      </w:tr>
    </w:tbl>
    <w:p w:rsidR="005A7468" w:rsidRDefault="005A7468" w:rsidP="005A7468">
      <w:pPr>
        <w:rPr>
          <w:rFonts w:cstheme="minorHAnsi"/>
          <w:b/>
          <w:sz w:val="16"/>
          <w:szCs w:val="16"/>
        </w:rPr>
      </w:pPr>
    </w:p>
    <w:p w:rsidR="005A7468" w:rsidRDefault="005A7468" w:rsidP="005A7468"/>
    <w:p w:rsidR="005A7468" w:rsidRDefault="005A7468" w:rsidP="005A7468"/>
    <w:p w:rsidR="005A7468" w:rsidRDefault="005A7468" w:rsidP="005A7468">
      <w:pPr>
        <w:jc w:val="center"/>
      </w:pPr>
      <w:bookmarkStart w:id="0" w:name="_GoBack"/>
      <w:bookmarkEnd w:id="0"/>
    </w:p>
    <w:p w:rsidR="005A7468" w:rsidRDefault="005A7468" w:rsidP="005A7468"/>
    <w:p w:rsidR="005A7468" w:rsidRDefault="005A7468" w:rsidP="005A7468"/>
    <w:p w:rsidR="005A7468" w:rsidRDefault="005A7468" w:rsidP="005A7468"/>
    <w:p w:rsidR="005A7468" w:rsidRDefault="005A7468" w:rsidP="005A7468"/>
    <w:p w:rsidR="005A7468" w:rsidRDefault="005A7468" w:rsidP="005A7468"/>
    <w:p w:rsidR="005A7468" w:rsidRDefault="005A7468" w:rsidP="005A7468"/>
    <w:p w:rsidR="005A7468" w:rsidRDefault="005A7468" w:rsidP="005A7468"/>
    <w:p w:rsidR="005A7468" w:rsidRDefault="005A7468" w:rsidP="005A7468"/>
    <w:p w:rsidR="005A7468" w:rsidRDefault="005A7468" w:rsidP="005A7468"/>
    <w:p w:rsidR="005A7468" w:rsidRDefault="005A7468" w:rsidP="005A7468"/>
    <w:p w:rsidR="005A7468" w:rsidRDefault="005A7468" w:rsidP="005A7468"/>
    <w:p w:rsidR="005A7468" w:rsidRDefault="005A7468" w:rsidP="005A7468"/>
    <w:p w:rsidR="005A7468" w:rsidRDefault="005A7468" w:rsidP="005A7468"/>
    <w:p w:rsidR="005A7468" w:rsidRDefault="005A7468" w:rsidP="005A7468"/>
    <w:p w:rsidR="00D67CA6" w:rsidRDefault="00D67CA6"/>
    <w:sectPr w:rsidR="00D67CA6" w:rsidSect="00384C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C52"/>
    <w:rsid w:val="005A7468"/>
    <w:rsid w:val="00A12C52"/>
    <w:rsid w:val="00D6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46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A7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5A746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A7468"/>
    <w:rPr>
      <w:rFonts w:ascii="Calibri" w:eastAsia="Calibri" w:hAnsi="Calibri" w:cs="Times New Roman"/>
    </w:rPr>
  </w:style>
  <w:style w:type="character" w:customStyle="1" w:styleId="fontestextos">
    <w:name w:val="fontes_textos"/>
    <w:basedOn w:val="Fontepargpadro"/>
    <w:rsid w:val="005A7468"/>
  </w:style>
  <w:style w:type="character" w:customStyle="1" w:styleId="xmarkedcontent">
    <w:name w:val="x_markedcontent"/>
    <w:basedOn w:val="Fontepargpadro"/>
    <w:rsid w:val="005A74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46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A7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5A746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A7468"/>
    <w:rPr>
      <w:rFonts w:ascii="Calibri" w:eastAsia="Calibri" w:hAnsi="Calibri" w:cs="Times New Roman"/>
    </w:rPr>
  </w:style>
  <w:style w:type="character" w:customStyle="1" w:styleId="fontestextos">
    <w:name w:val="fontes_textos"/>
    <w:basedOn w:val="Fontepargpadro"/>
    <w:rsid w:val="005A7468"/>
  </w:style>
  <w:style w:type="character" w:customStyle="1" w:styleId="xmarkedcontent">
    <w:name w:val="x_markedcontent"/>
    <w:basedOn w:val="Fontepargpadro"/>
    <w:rsid w:val="005A7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871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2023-05-03T12:42:00Z</dcterms:created>
  <dcterms:modified xsi:type="dcterms:W3CDTF">2023-05-03T12:48:00Z</dcterms:modified>
</cp:coreProperties>
</file>