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8897" w:type="dxa"/>
        <w:tblLayout w:type="fixed"/>
        <w:tblLook w:val="04A0" w:firstRow="1" w:lastRow="0" w:firstColumn="1" w:lastColumn="0" w:noHBand="0" w:noVBand="1"/>
      </w:tblPr>
      <w:tblGrid>
        <w:gridCol w:w="8897"/>
      </w:tblGrid>
      <w:tr w:rsidR="006F7D0D" w:rsidRPr="00B43CFB" w:rsidTr="0063044C">
        <w:trPr>
          <w:trHeight w:val="12318"/>
        </w:trPr>
        <w:tc>
          <w:tcPr>
            <w:tcW w:w="8897" w:type="dxa"/>
          </w:tcPr>
          <w:p w:rsidR="006F7D0D" w:rsidRPr="00BF1037" w:rsidRDefault="006F7D0D" w:rsidP="00FB338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6F7D0D" w:rsidRPr="00175936" w:rsidRDefault="006F7D0D" w:rsidP="00FB3382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EXTRATO PROCESSO LICITATÓRIO PREGÃO ELETRÔNICO Nº.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051/2023 PROCESSO ADMINISTRATIVO 208/2023</w:t>
            </w:r>
            <w:r w:rsidRPr="00175936">
              <w:rPr>
                <w:rFonts w:asciiTheme="minorHAnsi" w:hAnsiTheme="minorHAnsi" w:cstheme="minorHAnsi"/>
                <w:b/>
                <w:sz w:val="16"/>
                <w:szCs w:val="16"/>
              </w:rPr>
              <w:t>.</w:t>
            </w:r>
          </w:p>
          <w:p w:rsidR="006F7D0D" w:rsidRPr="0063044C" w:rsidRDefault="006F7D0D" w:rsidP="006F7D0D">
            <w:pPr>
              <w:pStyle w:val="SemEspaamen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EB2EF2">
              <w:rPr>
                <w:rFonts w:asciiTheme="minorHAnsi" w:hAnsiTheme="minorHAnsi" w:cstheme="minorHAnsi"/>
                <w:sz w:val="16"/>
                <w:szCs w:val="16"/>
              </w:rPr>
              <w:t xml:space="preserve">Extrato de Processo licitatório modalidade Pregão Eletrônico realizado no Município de Ribeirão do Pinhal, CNPJ n.º 76.968.064/0001-42 o qual teve como vencedora as empresas abaixo. Objeto: </w:t>
            </w:r>
            <w:bookmarkStart w:id="0" w:name="_GoBack"/>
            <w:r w:rsidR="00B44B47" w:rsidRPr="00B44B47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 xml:space="preserve">aquisição de </w:t>
            </w:r>
            <w:r w:rsidR="00B44B47" w:rsidRPr="00B44B47">
              <w:rPr>
                <w:rFonts w:asciiTheme="minorHAnsi" w:hAnsiTheme="minorHAnsi" w:cstheme="minorHAnsi"/>
                <w:sz w:val="16"/>
                <w:szCs w:val="16"/>
              </w:rPr>
              <w:t>testes psicológicos e materiais de artesanato e expediente de acordo com solicitação da Secretaria de Educação e Secretaria de Assistê</w:t>
            </w:r>
            <w:r w:rsidR="00B44B47" w:rsidRPr="00B44B47">
              <w:rPr>
                <w:rFonts w:asciiTheme="minorHAnsi" w:hAnsiTheme="minorHAnsi" w:cstheme="minorHAnsi"/>
                <w:sz w:val="16"/>
                <w:szCs w:val="16"/>
              </w:rPr>
              <w:t>ncia Social</w:t>
            </w:r>
            <w:r w:rsidRPr="00B44B4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bookmarkEnd w:id="0"/>
            <w:r w:rsidRPr="00EB2EF2">
              <w:rPr>
                <w:rFonts w:asciiTheme="minorHAnsi" w:hAnsiTheme="minorHAnsi" w:cstheme="minorHAnsi"/>
                <w:sz w:val="16"/>
                <w:szCs w:val="16"/>
              </w:rPr>
              <w:t xml:space="preserve"> Prazo de entrega 10 (dez) dias corridos.</w:t>
            </w:r>
            <w:r w:rsidRPr="00EB2EF2">
              <w:rPr>
                <w:rFonts w:asciiTheme="minorHAnsi" w:hAnsiTheme="minorHAnsi" w:cstheme="minorHAnsi"/>
                <w:sz w:val="16"/>
                <w:szCs w:val="16"/>
                <w:lang w:eastAsia="ar-SA"/>
              </w:rPr>
              <w:t xml:space="preserve"> </w:t>
            </w:r>
            <w:r w:rsidRPr="00EB2EF2">
              <w:rPr>
                <w:rFonts w:asciiTheme="minorHAnsi" w:hAnsiTheme="minorHAnsi" w:cstheme="minorHAnsi"/>
                <w:sz w:val="16"/>
                <w:szCs w:val="16"/>
              </w:rPr>
              <w:t xml:space="preserve">Homologação: 26/09/2023, DARTAGNAN CALIXTO FRAIZ, CPF/MF n.º 171.895.279-15. </w:t>
            </w:r>
            <w:r w:rsidRPr="006F7D0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LOTE 01 – </w:t>
            </w:r>
            <w:r w:rsidRPr="006F7D0D">
              <w:rPr>
                <w:b/>
                <w:sz w:val="16"/>
                <w:szCs w:val="16"/>
              </w:rPr>
              <w:t>MATERIAIS DE EXPEDIENTE E ARTESANATO (SECRETARIA DE ASSISTÊNCIA SOCIAL)</w:t>
            </w:r>
            <w:r w:rsidRPr="006F7D0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EMPRESA VENCEDORA: </w:t>
            </w:r>
            <w:r w:rsidRPr="006F7D0D">
              <w:rPr>
                <w:rFonts w:cstheme="minorHAnsi"/>
                <w:b/>
                <w:sz w:val="16"/>
                <w:szCs w:val="16"/>
              </w:rPr>
              <w:t>CARLOS EDUARDO DE SOUZA BORGES</w:t>
            </w:r>
            <w:r w:rsidRPr="006F7D0D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r w:rsidRPr="006F7D0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CNPJ </w:t>
            </w:r>
            <w:r w:rsidRPr="006F7D0D">
              <w:rPr>
                <w:rFonts w:cstheme="minorHAnsi"/>
                <w:b/>
                <w:sz w:val="16"/>
                <w:szCs w:val="16"/>
              </w:rPr>
              <w:t xml:space="preserve">07.067.855/0001-89 – FONE: </w:t>
            </w:r>
            <w:r w:rsidR="0063044C">
              <w:rPr>
                <w:rFonts w:cstheme="minorHAnsi"/>
                <w:b/>
                <w:sz w:val="16"/>
                <w:szCs w:val="16"/>
              </w:rPr>
              <w:t xml:space="preserve">(43) 99600-2706 </w:t>
            </w:r>
            <w:r w:rsidR="0063044C" w:rsidRPr="006F7D0D">
              <w:rPr>
                <w:rFonts w:cstheme="minorHAnsi"/>
                <w:b/>
                <w:sz w:val="16"/>
                <w:szCs w:val="16"/>
              </w:rPr>
              <w:t>e-mail</w:t>
            </w:r>
            <w:r w:rsidR="006304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  <w:hyperlink r:id="rId6" w:history="1">
              <w:r w:rsidR="0063044C" w:rsidRPr="0063044C">
                <w:rPr>
                  <w:rStyle w:val="Hyperlink"/>
                  <w:rFonts w:asciiTheme="minorHAnsi" w:hAnsiTheme="minorHAnsi" w:cstheme="minorHAnsi"/>
                  <w:b/>
                  <w:sz w:val="16"/>
                  <w:szCs w:val="16"/>
                  <w:u w:val="none"/>
                </w:rPr>
                <w:t>hg-marketing@hotmail.com</w:t>
              </w:r>
            </w:hyperlink>
            <w:r w:rsidR="0063044C" w:rsidRPr="006304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678"/>
              <w:gridCol w:w="567"/>
              <w:gridCol w:w="567"/>
              <w:gridCol w:w="709"/>
              <w:gridCol w:w="850"/>
            </w:tblGrid>
            <w:tr w:rsidR="006F7D0D" w:rsidRPr="000C47B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678" w:type="dxa"/>
                  <w:vAlign w:val="center"/>
                </w:tcPr>
                <w:p w:rsidR="006F7D0D" w:rsidRPr="00EB2EF2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567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F7D0D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416792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Barbante 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material: Sisal. COR: natural.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diâmetro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: 1,50 </w:t>
                  </w:r>
                  <w:proofErr w:type="spell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mm.</w:t>
                  </w:r>
                  <w:proofErr w:type="spell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embalagem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300m.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Marca APAEB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25,00</w:t>
                  </w:r>
                </w:p>
              </w:tc>
              <w:tc>
                <w:tcPr>
                  <w:tcW w:w="850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500,00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461694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Corda </w:t>
                  </w:r>
                  <w:r w:rsidRPr="006F7D0D"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  <w:t>Material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: Sisal. Aplicação: Uso Geral. Ponto Ruptura: 140 KGF. Cor: Bege. Diâmetro: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6 MM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. Tipo: Torcida (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Pernas). Com 50 metros.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Marca APAEB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50,00</w:t>
                  </w:r>
                </w:p>
              </w:tc>
              <w:tc>
                <w:tcPr>
                  <w:tcW w:w="850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272564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Fita </w:t>
                  </w:r>
                  <w:r w:rsidRPr="006F7D0D"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  <w:t>Material: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Cetim. Comprimento: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10 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Cor: variada. Largura: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10 MM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Cor preto, branco, amarelo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 vermelho, rosa, azul, verde.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CINDERELA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5,50</w:t>
                  </w:r>
                </w:p>
              </w:tc>
              <w:tc>
                <w:tcPr>
                  <w:tcW w:w="850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165,00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384818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Fita </w:t>
                  </w:r>
                  <w:r w:rsidRPr="006F7D0D"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  <w:t>Material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: Cetim. Cor: variada. Comprimento: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50 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Largura: 15 MM.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Cores preto, branco, amarelo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, vermelho, rosa, azul, verde.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CINDERELA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20,00</w:t>
                  </w:r>
                </w:p>
              </w:tc>
              <w:tc>
                <w:tcPr>
                  <w:tcW w:w="850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600,00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364252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Pano Prato</w:t>
                  </w:r>
                  <w:r w:rsidRPr="006F7D0D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Material: Algodão. Comprimento: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80 CM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Cor: lisa. Largura: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Características Adicionais: Com Arremate bainha. Embalagem 10 metros.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INTEXTIL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rolo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79,50</w:t>
                  </w:r>
                </w:p>
              </w:tc>
              <w:tc>
                <w:tcPr>
                  <w:tcW w:w="850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795,00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417237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Papel Celofane</w:t>
                  </w:r>
                  <w:r w:rsidRPr="006F7D0D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Gramatura: 18 G/M2. Aplicação: Trabalhos Educativos. Comprimento: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100 CM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Cor: Variada. Largura: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85 CM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 Marca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GALA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1,55</w:t>
                  </w:r>
                </w:p>
              </w:tc>
              <w:tc>
                <w:tcPr>
                  <w:tcW w:w="850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155,00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437058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>Papel Manteiga</w:t>
                  </w:r>
                  <w:r w:rsidRPr="006F7D0D"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  <w:t xml:space="preserve"> 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Material: Celulose Vegetal. Gramatura: 40 G/M2. Aplicação: Desenho Técnico. Comprimento: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50 CM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Cor: Branca. Largura: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70 CM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SANTECK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1,05</w:t>
                  </w:r>
                </w:p>
              </w:tc>
              <w:tc>
                <w:tcPr>
                  <w:tcW w:w="850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105,00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pStyle w:val="PargrafodaLista"/>
                    <w:numPr>
                      <w:ilvl w:val="0"/>
                      <w:numId w:val="1"/>
                    </w:numPr>
                    <w:spacing w:before="240" w:after="60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345346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Cs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Papelão </w:t>
                  </w:r>
                  <w:r w:rsidRPr="006F7D0D">
                    <w:rPr>
                      <w:rFonts w:asciiTheme="minorHAnsi" w:hAnsiTheme="minorHAnsi" w:cstheme="minorHAnsi"/>
                      <w:b/>
                      <w:sz w:val="16"/>
                      <w:szCs w:val="16"/>
                      <w:shd w:val="clear" w:color="auto" w:fill="FFFFFF"/>
                    </w:rPr>
                    <w:t>Material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: Celulose Vegetal. Comprimento: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800 MM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Tipo: Ondulado. Largura: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500 MM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Cor vermelha, verde, preto, amarelo, azul.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VMP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4,60</w:t>
                  </w:r>
                </w:p>
              </w:tc>
              <w:tc>
                <w:tcPr>
                  <w:tcW w:w="850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460,00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9.</w:t>
                  </w: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363568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Pasta Arquivo. 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Material: Cartão Marmorizado. Gramatura: 350 G/M2. Altura: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360 MM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Características Adicionais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: Vareta. Metálica, Ponteira Plástica, Grampo Trilho. Cor: Parda. Tipo: Suspensa Pendular. Largura: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>240 MM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DELLO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3000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3,20</w:t>
                  </w:r>
                </w:p>
              </w:tc>
              <w:tc>
                <w:tcPr>
                  <w:tcW w:w="850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9.600,00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  <w:t>10.</w:t>
                  </w: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603793</w:t>
                  </w: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Viés. </w:t>
                  </w: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Material: 100 % Algodão. Modelo: Estreito. Tipo: Liso. Comprimento: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50 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Características Adicionais: Unidade: Rolo. Cor: Diversas. Largura: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24 MM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. </w:t>
                  </w:r>
                  <w:r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DESTAQUE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16,00</w:t>
                  </w:r>
                </w:p>
              </w:tc>
              <w:tc>
                <w:tcPr>
                  <w:tcW w:w="850" w:type="dxa"/>
                </w:tcPr>
                <w:p w:rsidR="006F7D0D" w:rsidRPr="006F7D0D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>
                    <w:rPr>
                      <w:rFonts w:asciiTheme="minorHAnsi" w:hAnsiTheme="minorHAnsi" w:cstheme="minorHAnsi"/>
                      <w:sz w:val="16"/>
                      <w:szCs w:val="16"/>
                    </w:rPr>
                    <w:t>320,00</w:t>
                  </w:r>
                </w:p>
              </w:tc>
            </w:tr>
            <w:tr w:rsidR="0063044C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rPr>
                      <w:rFonts w:asciiTheme="minorHAnsi" w:eastAsia="Times New Roman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678" w:type="dxa"/>
                </w:tcPr>
                <w:p w:rsidR="006F7D0D" w:rsidRPr="006F7D0D" w:rsidRDefault="006F7D0D" w:rsidP="00FB3382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b/>
                      <w:bCs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</w:tcPr>
                <w:p w:rsidR="006F7D0D" w:rsidRPr="006F7D0D" w:rsidRDefault="006F7D0D" w:rsidP="00FB3382">
                  <w:pPr>
                    <w:pStyle w:val="SemEspaamen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6F7D0D" w:rsidRPr="006F7D0D" w:rsidRDefault="006F7D0D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F7D0D" w:rsidRPr="0063044C" w:rsidRDefault="0063044C" w:rsidP="00FB3382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4"/>
                      <w:szCs w:val="14"/>
                    </w:rPr>
                  </w:pPr>
                  <w:r w:rsidRPr="0063044C">
                    <w:rPr>
                      <w:rFonts w:asciiTheme="minorHAnsi" w:hAnsiTheme="minorHAnsi" w:cstheme="minorHAnsi"/>
                      <w:sz w:val="14"/>
                      <w:szCs w:val="14"/>
                    </w:rPr>
                    <w:t>13.000,00</w:t>
                  </w:r>
                </w:p>
              </w:tc>
            </w:tr>
          </w:tbl>
          <w:p w:rsidR="006F7D0D" w:rsidRPr="0063044C" w:rsidRDefault="006F7D0D" w:rsidP="0063044C">
            <w:pPr>
              <w:pStyle w:val="SemEspaamen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3044C">
              <w:rPr>
                <w:b/>
                <w:sz w:val="16"/>
                <w:szCs w:val="16"/>
              </w:rPr>
              <w:t xml:space="preserve">LOTE 02 – TESTES PSICOLÓGICOS (SECRETARIA DE EDUCAÇÃO). </w:t>
            </w:r>
            <w:r w:rsidRPr="0063044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EMPRESA VENCEDORA: </w:t>
            </w:r>
            <w:r w:rsidR="0063044C" w:rsidRPr="0063044C">
              <w:rPr>
                <w:rFonts w:cstheme="minorHAnsi"/>
                <w:b/>
                <w:sz w:val="16"/>
                <w:szCs w:val="16"/>
              </w:rPr>
              <w:t>SAPIENS INSTITUTO DE PSICOLOGIA LTDA EPP</w:t>
            </w:r>
            <w:r w:rsidRPr="0063044C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. </w:t>
            </w:r>
            <w:r w:rsidRPr="0063044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CNPJ </w:t>
            </w:r>
            <w:r w:rsidR="0063044C" w:rsidRPr="0063044C">
              <w:rPr>
                <w:rFonts w:cstheme="minorHAnsi"/>
                <w:b/>
                <w:sz w:val="16"/>
                <w:szCs w:val="16"/>
              </w:rPr>
              <w:t>12.461.709/0001-73</w:t>
            </w:r>
            <w:r w:rsidRPr="0063044C">
              <w:rPr>
                <w:rFonts w:cstheme="minorHAnsi"/>
                <w:b/>
                <w:sz w:val="16"/>
                <w:szCs w:val="16"/>
              </w:rPr>
              <w:t>– FONE:</w:t>
            </w:r>
            <w:r w:rsidR="0063044C" w:rsidRPr="0063044C">
              <w:rPr>
                <w:rFonts w:cstheme="minorHAnsi"/>
                <w:b/>
                <w:sz w:val="16"/>
                <w:szCs w:val="16"/>
              </w:rPr>
              <w:t xml:space="preserve"> (43)3336-8081</w:t>
            </w:r>
            <w:r w:rsidRPr="0063044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63044C" w:rsidRPr="0063044C">
              <w:rPr>
                <w:rFonts w:cstheme="minorHAnsi"/>
                <w:b/>
                <w:sz w:val="16"/>
                <w:szCs w:val="16"/>
              </w:rPr>
              <w:t xml:space="preserve">e-mail </w:t>
            </w:r>
            <w:hyperlink r:id="rId7" w:history="1">
              <w:r w:rsidR="0063044C" w:rsidRPr="0063044C">
                <w:rPr>
                  <w:rStyle w:val="Hyperlink"/>
                  <w:rFonts w:cstheme="minorHAnsi"/>
                  <w:b/>
                  <w:sz w:val="16"/>
                  <w:szCs w:val="16"/>
                </w:rPr>
                <w:t>londrina@sapiens-psi.com.br</w:t>
              </w:r>
            </w:hyperlink>
            <w:r w:rsidR="0063044C" w:rsidRPr="0063044C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tbl>
            <w:tblPr>
              <w:tblStyle w:val="Tabelacomgrade"/>
              <w:tblW w:w="8500" w:type="dxa"/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708"/>
              <w:gridCol w:w="4536"/>
              <w:gridCol w:w="567"/>
              <w:gridCol w:w="709"/>
              <w:gridCol w:w="709"/>
              <w:gridCol w:w="850"/>
            </w:tblGrid>
            <w:tr w:rsidR="006F7D0D" w:rsidRPr="00EB2EF2" w:rsidTr="0063044C">
              <w:tc>
                <w:tcPr>
                  <w:tcW w:w="421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708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CATMAT</w:t>
                  </w:r>
                </w:p>
              </w:tc>
              <w:tc>
                <w:tcPr>
                  <w:tcW w:w="4536" w:type="dxa"/>
                  <w:vAlign w:val="center"/>
                </w:tcPr>
                <w:p w:rsidR="006F7D0D" w:rsidRPr="00EB2EF2" w:rsidRDefault="006F7D0D" w:rsidP="00FB3382">
                  <w:pPr>
                    <w:pStyle w:val="SemEspaamento"/>
                    <w:jc w:val="center"/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hAnsiTheme="minorHAnsi" w:cstheme="minorHAnsi"/>
                      <w:bCs/>
                      <w:sz w:val="10"/>
                      <w:szCs w:val="10"/>
                    </w:rPr>
                    <w:t>DESCRIÇÃO</w:t>
                  </w:r>
                </w:p>
              </w:tc>
              <w:tc>
                <w:tcPr>
                  <w:tcW w:w="567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QTDE</w:t>
                  </w:r>
                </w:p>
              </w:tc>
              <w:tc>
                <w:tcPr>
                  <w:tcW w:w="709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UNID</w:t>
                  </w:r>
                </w:p>
              </w:tc>
              <w:tc>
                <w:tcPr>
                  <w:tcW w:w="709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VR UNIT.</w:t>
                  </w:r>
                </w:p>
              </w:tc>
              <w:tc>
                <w:tcPr>
                  <w:tcW w:w="850" w:type="dxa"/>
                  <w:vAlign w:val="center"/>
                </w:tcPr>
                <w:p w:rsidR="006F7D0D" w:rsidRPr="00EB2EF2" w:rsidRDefault="006F7D0D" w:rsidP="00FB3382">
                  <w:pPr>
                    <w:spacing w:before="240" w:after="60"/>
                    <w:jc w:val="center"/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</w:pPr>
                  <w:r w:rsidRPr="00EB2EF2">
                    <w:rPr>
                      <w:rFonts w:asciiTheme="minorHAnsi" w:eastAsia="Times New Roman" w:hAnsiTheme="minorHAnsi" w:cstheme="minorHAnsi"/>
                      <w:bCs/>
                      <w:sz w:val="10"/>
                      <w:szCs w:val="10"/>
                    </w:rPr>
                    <w:t>TOTAL</w:t>
                  </w:r>
                </w:p>
              </w:tc>
            </w:tr>
            <w:tr w:rsidR="006F7D0D" w:rsidRPr="004A71EC" w:rsidTr="0063044C">
              <w:tc>
                <w:tcPr>
                  <w:tcW w:w="421" w:type="dxa"/>
                  <w:vAlign w:val="center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708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150002</w:t>
                  </w:r>
                </w:p>
              </w:tc>
              <w:tc>
                <w:tcPr>
                  <w:tcW w:w="4536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 xml:space="preserve">Livro C. </w:t>
                  </w:r>
                  <w:proofErr w:type="spellStart"/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>Soc</w:t>
                  </w:r>
                  <w:proofErr w:type="spellEnd"/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>/</w:t>
                  </w:r>
                  <w:proofErr w:type="spellStart"/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>Estat</w:t>
                  </w:r>
                  <w:proofErr w:type="spellEnd"/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>/</w:t>
                  </w:r>
                  <w:proofErr w:type="spellStart"/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>Polít</w:t>
                  </w:r>
                  <w:proofErr w:type="spellEnd"/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>/</w:t>
                  </w:r>
                  <w:proofErr w:type="spellStart"/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>Econ</w:t>
                  </w:r>
                  <w:proofErr w:type="spellEnd"/>
                  <w:r w:rsidRPr="006F7D0D">
                    <w:rPr>
                      <w:rFonts w:asciiTheme="minorHAnsi" w:eastAsia="Times New Roman" w:hAnsiTheme="minorHAnsi" w:cstheme="minorHAnsi"/>
                      <w:bCs/>
                      <w:sz w:val="16"/>
                      <w:szCs w:val="16"/>
                    </w:rPr>
                    <w:t>/Comércio E Direito.</w:t>
                  </w:r>
                  <w:r w:rsidRPr="006F7D0D">
                    <w:rPr>
                      <w:rFonts w:asciiTheme="minorHAnsi" w:eastAsia="Times New Roman" w:hAnsiTheme="minorHAnsi" w:cstheme="min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F7D0D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Nome: Livro Ciências Sociais/</w:t>
                  </w:r>
                  <w:proofErr w:type="gramStart"/>
                  <w:r w:rsidRPr="006F7D0D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Estatística/Política</w:t>
                  </w:r>
                  <w:proofErr w:type="gramEnd"/>
                  <w:r w:rsidRPr="006F7D0D">
                    <w:rPr>
                      <w:rFonts w:asciiTheme="minorHAnsi" w:eastAsia="Times New Roman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/. </w:t>
                  </w:r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ESPECIFICAÇÃO</w:t>
                  </w: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Manual do inventário </w:t>
                  </w:r>
                  <w:proofErr w:type="spellStart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portage</w:t>
                  </w:r>
                  <w:proofErr w:type="spellEnd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operacionalizado.</w:t>
                  </w:r>
                  <w:r w:rsidR="0063044C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="0063044C"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 w:rsidR="0063044C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JURUA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01 </w:t>
                  </w:r>
                </w:p>
              </w:tc>
              <w:tc>
                <w:tcPr>
                  <w:tcW w:w="709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6F7D0D" w:rsidRPr="006F7D0D" w:rsidRDefault="006F7D0D" w:rsidP="0063044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162,25</w:t>
                  </w:r>
                </w:p>
              </w:tc>
              <w:tc>
                <w:tcPr>
                  <w:tcW w:w="850" w:type="dxa"/>
                </w:tcPr>
                <w:p w:rsidR="006F7D0D" w:rsidRPr="006F7D0D" w:rsidRDefault="006F7D0D" w:rsidP="0063044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162,25</w:t>
                  </w:r>
                </w:p>
              </w:tc>
            </w:tr>
            <w:tr w:rsidR="006F7D0D" w:rsidRPr="004A71EC" w:rsidTr="0063044C">
              <w:tc>
                <w:tcPr>
                  <w:tcW w:w="421" w:type="dxa"/>
                  <w:vAlign w:val="center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2.</w:t>
                  </w:r>
                </w:p>
              </w:tc>
              <w:tc>
                <w:tcPr>
                  <w:tcW w:w="708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605531</w:t>
                  </w:r>
                </w:p>
              </w:tc>
              <w:tc>
                <w:tcPr>
                  <w:tcW w:w="4536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Testes Psicológicos. </w:t>
                  </w: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Modelo: Teste Não Verbal De Inteligência </w:t>
                  </w:r>
                  <w:proofErr w:type="spellStart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Son</w:t>
                  </w:r>
                  <w:proofErr w:type="spellEnd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-R. Aplicação: P/ Criança. Apresentação: Conjunto Completo. Componente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De 2 1/2 A 7 Anos. </w:t>
                  </w:r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ESPECIFICAÇÃO</w:t>
                  </w: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</w:t>
                  </w:r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Bloco de aplicação SON-R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2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½ - 7 [a]</w:t>
                  </w:r>
                  <w:r w:rsidR="0063044C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="0063044C"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 w:rsidR="0063044C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HOGREFE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709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spellStart"/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unid</w:t>
                  </w:r>
                  <w:proofErr w:type="spellEnd"/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F7D0D" w:rsidP="0063044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11,91</w:t>
                  </w:r>
                </w:p>
              </w:tc>
              <w:tc>
                <w:tcPr>
                  <w:tcW w:w="850" w:type="dxa"/>
                </w:tcPr>
                <w:p w:rsidR="006F7D0D" w:rsidRPr="006F7D0D" w:rsidRDefault="006F7D0D" w:rsidP="0063044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1.191,00</w:t>
                  </w:r>
                </w:p>
              </w:tc>
            </w:tr>
            <w:tr w:rsidR="006F7D0D" w:rsidRPr="004A71EC" w:rsidTr="0063044C">
              <w:tc>
                <w:tcPr>
                  <w:tcW w:w="421" w:type="dxa"/>
                  <w:vAlign w:val="center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3.</w:t>
                  </w:r>
                </w:p>
              </w:tc>
              <w:tc>
                <w:tcPr>
                  <w:tcW w:w="708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605531</w:t>
                  </w:r>
                </w:p>
              </w:tc>
              <w:tc>
                <w:tcPr>
                  <w:tcW w:w="4536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Testes Psicológicos. </w:t>
                  </w: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Modelo: Teste Não Verbal De Inteligência </w:t>
                  </w:r>
                  <w:proofErr w:type="spellStart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Son</w:t>
                  </w:r>
                  <w:proofErr w:type="spellEnd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-R. Aplicação: P/ Criança. Apresentação: Conjunto Completo. Componente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1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De 2 1/2 A 7 Anos. </w:t>
                  </w:r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u w:val="single"/>
                      <w:shd w:val="clear" w:color="auto" w:fill="FFFFFF"/>
                    </w:rPr>
                    <w:t>ESPECIFICAÇÃO</w:t>
                  </w: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: Folha de Registro </w:t>
                  </w:r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SON-R 2 /12 - 7 [a]. </w:t>
                  </w:r>
                  <w:proofErr w:type="gramStart"/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>com</w:t>
                  </w:r>
                  <w:proofErr w:type="gramEnd"/>
                  <w:r w:rsidRPr="006F7D0D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50 folhas</w:t>
                  </w:r>
                  <w:r w:rsidR="0063044C">
                    <w:rPr>
                      <w:rFonts w:asciiTheme="minorHAnsi" w:hAnsiTheme="minorHAnsi" w:cstheme="minorHAnsi"/>
                      <w:i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. </w:t>
                  </w:r>
                  <w:r w:rsidR="0063044C" w:rsidRPr="006F7D0D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 xml:space="preserve">Marca </w:t>
                  </w:r>
                  <w:r w:rsidR="0063044C">
                    <w:rPr>
                      <w:rFonts w:asciiTheme="minorHAnsi" w:hAnsiTheme="minorHAnsi" w:cstheme="minorHAnsi"/>
                      <w:i/>
                      <w:sz w:val="16"/>
                      <w:szCs w:val="16"/>
                      <w:shd w:val="clear" w:color="auto" w:fill="FFFFFF"/>
                    </w:rPr>
                    <w:t>HOGREFE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709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proofErr w:type="gramStart"/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bloco</w:t>
                  </w:r>
                  <w:proofErr w:type="gramEnd"/>
                </w:p>
              </w:tc>
              <w:tc>
                <w:tcPr>
                  <w:tcW w:w="709" w:type="dxa"/>
                </w:tcPr>
                <w:p w:rsidR="006F7D0D" w:rsidRPr="006F7D0D" w:rsidRDefault="006F7D0D" w:rsidP="0063044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>87,36</w:t>
                  </w:r>
                </w:p>
              </w:tc>
              <w:tc>
                <w:tcPr>
                  <w:tcW w:w="850" w:type="dxa"/>
                </w:tcPr>
                <w:p w:rsidR="006F7D0D" w:rsidRPr="006F7D0D" w:rsidRDefault="006F7D0D" w:rsidP="0063044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174,72</w:t>
                  </w:r>
                </w:p>
              </w:tc>
            </w:tr>
            <w:tr w:rsidR="006F7D0D" w:rsidRPr="004A71EC" w:rsidTr="0063044C">
              <w:tc>
                <w:tcPr>
                  <w:tcW w:w="421" w:type="dxa"/>
                  <w:vAlign w:val="center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708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4536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Total </w:t>
                  </w:r>
                </w:p>
              </w:tc>
              <w:tc>
                <w:tcPr>
                  <w:tcW w:w="567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6F7D0D" w:rsidRPr="006F7D0D" w:rsidRDefault="006F7D0D" w:rsidP="006F7D0D">
                  <w:pPr>
                    <w:pStyle w:val="SemEspaamento"/>
                    <w:jc w:val="both"/>
                    <w:rPr>
                      <w:rFonts w:asciiTheme="minorHAnsi" w:hAnsiTheme="minorHAnsi" w:cstheme="minorHAnsi"/>
                      <w:color w:val="FF0000"/>
                      <w:sz w:val="16"/>
                      <w:szCs w:val="16"/>
                    </w:rPr>
                  </w:pPr>
                </w:p>
              </w:tc>
              <w:tc>
                <w:tcPr>
                  <w:tcW w:w="709" w:type="dxa"/>
                </w:tcPr>
                <w:p w:rsidR="006F7D0D" w:rsidRPr="006F7D0D" w:rsidRDefault="006F7D0D" w:rsidP="0063044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850" w:type="dxa"/>
                </w:tcPr>
                <w:p w:rsidR="006F7D0D" w:rsidRPr="006F7D0D" w:rsidRDefault="006F7D0D" w:rsidP="0063044C">
                  <w:pPr>
                    <w:pStyle w:val="SemEspaamento"/>
                    <w:jc w:val="right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</w:pPr>
                  <w:r w:rsidRPr="006F7D0D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</w:rPr>
                    <w:t>1.527,97</w:t>
                  </w:r>
                </w:p>
              </w:tc>
            </w:tr>
          </w:tbl>
          <w:p w:rsidR="006F7D0D" w:rsidRPr="00EA3272" w:rsidRDefault="006F7D0D" w:rsidP="00FB3382">
            <w:pPr>
              <w:jc w:val="center"/>
            </w:pPr>
          </w:p>
        </w:tc>
      </w:tr>
    </w:tbl>
    <w:p w:rsidR="006F7D0D" w:rsidRDefault="006F7D0D" w:rsidP="006F7D0D"/>
    <w:p w:rsidR="006F7D0D" w:rsidRDefault="006F7D0D" w:rsidP="006F7D0D"/>
    <w:p w:rsidR="006F7D0D" w:rsidRDefault="006F7D0D" w:rsidP="006F7D0D"/>
    <w:p w:rsidR="006F7D0D" w:rsidRDefault="006F7D0D" w:rsidP="006F7D0D"/>
    <w:p w:rsidR="006F7D0D" w:rsidRDefault="006F7D0D" w:rsidP="006F7D0D"/>
    <w:p w:rsidR="006F7D0D" w:rsidRDefault="006F7D0D" w:rsidP="006F7D0D"/>
    <w:p w:rsidR="006F7D0D" w:rsidRDefault="006F7D0D" w:rsidP="006F7D0D"/>
    <w:p w:rsidR="006F7D0D" w:rsidRDefault="006F7D0D" w:rsidP="006F7D0D"/>
    <w:p w:rsidR="006F7D0D" w:rsidRDefault="006F7D0D" w:rsidP="006F7D0D"/>
    <w:p w:rsidR="00B30288" w:rsidRDefault="00B30288"/>
    <w:sectPr w:rsidR="00B30288" w:rsidSect="00384C8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A692A"/>
    <w:multiLevelType w:val="hybridMultilevel"/>
    <w:tmpl w:val="8FA0514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A27"/>
    <w:rsid w:val="0063044C"/>
    <w:rsid w:val="006F7D0D"/>
    <w:rsid w:val="00B30288"/>
    <w:rsid w:val="00B44B47"/>
    <w:rsid w:val="00EA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F7D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7D0D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6F7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F7D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04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D0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F7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link w:val="SemEspaamentoChar"/>
    <w:uiPriority w:val="1"/>
    <w:qFormat/>
    <w:rsid w:val="006F7D0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F7D0D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qFormat/>
    <w:rsid w:val="006F7D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grafodaListaChar">
    <w:name w:val="Parágrafo da Lista Char"/>
    <w:basedOn w:val="Fontepargpadro"/>
    <w:link w:val="PargrafodaLista"/>
    <w:rsid w:val="006F7D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6304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ondrina@sapiens-psi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g-marketing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600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2023-10-04T14:12:00Z</dcterms:created>
  <dcterms:modified xsi:type="dcterms:W3CDTF">2023-10-05T12:37:00Z</dcterms:modified>
</cp:coreProperties>
</file>