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A47E84" w:rsidTr="00327C2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84" w:rsidRDefault="00A47E84" w:rsidP="00327C2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A47E84" w:rsidRPr="00232E9A" w:rsidRDefault="00A47E84" w:rsidP="00327C2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TERCEIR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027/2024. PROCESSO LICITATÓRIO PREGÃO ELETRÔNICO Nº. 004/2024.</w:t>
            </w:r>
          </w:p>
          <w:p w:rsidR="00A47E84" w:rsidRDefault="00A47E84" w:rsidP="00A47E8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Item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8 R$ </w:t>
            </w:r>
            <w:r>
              <w:rPr>
                <w:rFonts w:ascii="Arial" w:hAnsi="Arial" w:cs="Arial"/>
                <w:sz w:val="16"/>
                <w:szCs w:val="16"/>
              </w:rPr>
              <w:t>11,30 e item 60 R$ 12,66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04/06</w:t>
            </w:r>
            <w:bookmarkStart w:id="0" w:name="_GoBack"/>
            <w:bookmarkEnd w:id="0"/>
            <w:r w:rsidRPr="00232E9A">
              <w:rPr>
                <w:rFonts w:ascii="Arial" w:hAnsi="Arial" w:cs="Arial"/>
                <w:sz w:val="16"/>
                <w:szCs w:val="16"/>
              </w:rPr>
              <w:t>/2024,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A47E84" w:rsidRDefault="00A47E84" w:rsidP="00A47E84"/>
    <w:p w:rsidR="00A47E84" w:rsidRDefault="00A47E84" w:rsidP="00A47E84"/>
    <w:p w:rsidR="00A47E84" w:rsidRDefault="00A47E84" w:rsidP="00A47E84"/>
    <w:p w:rsidR="00A47E84" w:rsidRDefault="00A47E84" w:rsidP="00A47E84"/>
    <w:p w:rsidR="00A47E84" w:rsidRDefault="00A47E84" w:rsidP="00A47E84"/>
    <w:p w:rsidR="00A47E84" w:rsidRDefault="00A47E84" w:rsidP="00A47E84"/>
    <w:p w:rsidR="00A47E84" w:rsidRDefault="00A47E84" w:rsidP="00A47E84"/>
    <w:p w:rsidR="003B2323" w:rsidRDefault="003B2323"/>
    <w:sectPr w:rsidR="003B2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71"/>
    <w:rsid w:val="003B2323"/>
    <w:rsid w:val="00A47E84"/>
    <w:rsid w:val="00E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47E8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47E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4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47E8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47E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4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2024-06-05T16:23:00Z</dcterms:created>
  <dcterms:modified xsi:type="dcterms:W3CDTF">2024-06-05T16:24:00Z</dcterms:modified>
</cp:coreProperties>
</file>