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73" w:rsidRPr="00D37C27" w:rsidRDefault="00335273" w:rsidP="003352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273" w:rsidRPr="00D37C27" w:rsidRDefault="00335273" w:rsidP="003352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335273" w:rsidRPr="002C4868" w:rsidTr="00494E41">
        <w:trPr>
          <w:trHeight w:val="3018"/>
        </w:trPr>
        <w:tc>
          <w:tcPr>
            <w:tcW w:w="6487" w:type="dxa"/>
            <w:shd w:val="clear" w:color="auto" w:fill="auto"/>
          </w:tcPr>
          <w:p w:rsidR="00335273" w:rsidRPr="000A696E" w:rsidRDefault="00335273" w:rsidP="00494E4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335273" w:rsidRPr="002C4868" w:rsidRDefault="00335273" w:rsidP="0033527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5273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35273">
              <w:rPr>
                <w:rFonts w:ascii="Arial" w:hAnsi="Arial" w:cs="Arial"/>
                <w:sz w:val="16"/>
                <w:szCs w:val="16"/>
              </w:rPr>
              <w:t>PREGÃO ELETRÔNICO SRP Nº. 044/2024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35273">
              <w:rPr>
                <w:rFonts w:ascii="Arial" w:hAnsi="Arial" w:cs="Arial"/>
                <w:sz w:val="16"/>
                <w:szCs w:val="16"/>
              </w:rPr>
              <w:t>PROCESSO ADMINISTRATIVO N.º 156/2024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35273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o r</w:t>
            </w:r>
            <w:r w:rsidRPr="00335273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egistro de preços </w:t>
            </w:r>
            <w:r w:rsidRPr="00335273">
              <w:rPr>
                <w:rFonts w:ascii="Arial" w:hAnsi="Arial" w:cs="Arial"/>
                <w:sz w:val="16"/>
                <w:szCs w:val="16"/>
              </w:rPr>
              <w:t>para contratação de empresa especializada em serviços de aferição de tacógrafos,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5273">
              <w:rPr>
                <w:rFonts w:ascii="Arial" w:hAnsi="Arial" w:cs="Arial"/>
                <w:sz w:val="16"/>
                <w:szCs w:val="16"/>
              </w:rPr>
              <w:t>A realização do Pregão Eletrônico será no dia 24/05/2024 com recebimento</w:t>
            </w:r>
            <w:r w:rsidRPr="0033527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335273">
              <w:rPr>
                <w:rFonts w:ascii="Arial" w:hAnsi="Arial" w:cs="Arial"/>
                <w:sz w:val="16"/>
                <w:szCs w:val="16"/>
              </w:rPr>
              <w:t>das</w:t>
            </w:r>
            <w:r w:rsidRPr="0033527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35273">
              <w:rPr>
                <w:rFonts w:ascii="Arial" w:hAnsi="Arial" w:cs="Arial"/>
                <w:sz w:val="16"/>
                <w:szCs w:val="16"/>
              </w:rPr>
              <w:t>propostas</w:t>
            </w:r>
            <w:r w:rsidRPr="0033527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335273">
              <w:rPr>
                <w:rFonts w:ascii="Arial" w:hAnsi="Arial" w:cs="Arial"/>
                <w:sz w:val="16"/>
                <w:szCs w:val="16"/>
              </w:rPr>
              <w:t>até</w:t>
            </w:r>
            <w:r w:rsidRPr="0033527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35273">
              <w:rPr>
                <w:rFonts w:ascii="Arial" w:hAnsi="Arial" w:cs="Arial"/>
                <w:sz w:val="16"/>
                <w:szCs w:val="16"/>
              </w:rPr>
              <w:t>as</w:t>
            </w:r>
            <w:r w:rsidRPr="00335273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335273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33527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335273">
              <w:rPr>
                <w:rFonts w:ascii="Arial" w:hAnsi="Arial" w:cs="Arial"/>
                <w:sz w:val="16"/>
                <w:szCs w:val="16"/>
              </w:rPr>
              <w:t>da</w:t>
            </w:r>
            <w:r w:rsidRPr="0033527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335273">
              <w:rPr>
                <w:rFonts w:ascii="Arial" w:hAnsi="Arial" w:cs="Arial"/>
                <w:sz w:val="16"/>
                <w:szCs w:val="16"/>
              </w:rPr>
              <w:t>sessão</w:t>
            </w:r>
            <w:r w:rsidRPr="0033527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335273">
              <w:rPr>
                <w:rFonts w:ascii="Arial" w:hAnsi="Arial" w:cs="Arial"/>
                <w:sz w:val="16"/>
                <w:szCs w:val="16"/>
              </w:rPr>
              <w:t>de</w:t>
            </w:r>
            <w:r w:rsidRPr="0033527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35273">
              <w:rPr>
                <w:rFonts w:ascii="Arial" w:hAnsi="Arial" w:cs="Arial"/>
                <w:sz w:val="16"/>
                <w:szCs w:val="16"/>
              </w:rPr>
              <w:t>disputa</w:t>
            </w:r>
            <w:r w:rsidRPr="0033527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335273">
              <w:rPr>
                <w:rFonts w:ascii="Arial" w:hAnsi="Arial" w:cs="Arial"/>
                <w:sz w:val="16"/>
                <w:szCs w:val="16"/>
              </w:rPr>
              <w:t>de</w:t>
            </w:r>
            <w:r w:rsidRPr="0033527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35273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335273">
              <w:rPr>
                <w:rFonts w:ascii="Arial" w:hAnsi="Arial" w:cs="Arial"/>
                <w:color w:val="000000"/>
                <w:sz w:val="16"/>
                <w:szCs w:val="16"/>
              </w:rPr>
              <w:t>133.580,00</w:t>
            </w:r>
            <w:r w:rsidRPr="00335273">
              <w:rPr>
                <w:rFonts w:ascii="Arial" w:hAnsi="Arial" w:cs="Arial"/>
                <w:sz w:val="16"/>
                <w:szCs w:val="16"/>
              </w:rPr>
              <w:t xml:space="preserve"> (cento e trinta e três mil quinhentos e oitenta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5273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335273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335273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335273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335273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335273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33527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335273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5273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09 de maio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5273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3352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5273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3352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5273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335273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335273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335273" w:rsidRPr="002C4868" w:rsidRDefault="00335273" w:rsidP="00335273">
      <w:pPr>
        <w:pStyle w:val="SemEspaamento"/>
        <w:rPr>
          <w:rFonts w:ascii="Arial" w:hAnsi="Arial" w:cs="Arial"/>
          <w:sz w:val="16"/>
          <w:szCs w:val="16"/>
        </w:rPr>
      </w:pPr>
    </w:p>
    <w:p w:rsidR="00335273" w:rsidRPr="00D37C27" w:rsidRDefault="00335273" w:rsidP="003352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273" w:rsidRPr="00D37C27" w:rsidRDefault="00335273" w:rsidP="003352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273" w:rsidRPr="00D37C27" w:rsidRDefault="00335273" w:rsidP="00335273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335273" w:rsidRPr="00D37C27" w:rsidRDefault="00335273" w:rsidP="003352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273" w:rsidRPr="00D37C27" w:rsidRDefault="00335273" w:rsidP="003352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273" w:rsidRPr="00D37C27" w:rsidRDefault="00335273" w:rsidP="003352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273" w:rsidRPr="00D37C27" w:rsidRDefault="00335273" w:rsidP="003352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273" w:rsidRPr="00D37C27" w:rsidRDefault="00335273" w:rsidP="003352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273" w:rsidRPr="00D37C27" w:rsidRDefault="00335273" w:rsidP="003352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273" w:rsidRPr="00D37C27" w:rsidRDefault="00335273" w:rsidP="003352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273" w:rsidRPr="00D37C27" w:rsidRDefault="00335273" w:rsidP="003352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273" w:rsidRPr="00D37C27" w:rsidRDefault="00335273" w:rsidP="003352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273" w:rsidRPr="00D37C27" w:rsidRDefault="00335273" w:rsidP="003352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273" w:rsidRPr="00D37C27" w:rsidRDefault="00335273" w:rsidP="003352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273" w:rsidRPr="00D37C27" w:rsidRDefault="00335273" w:rsidP="003352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273" w:rsidRPr="00D37C27" w:rsidRDefault="00335273" w:rsidP="003352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273" w:rsidRPr="00D37C27" w:rsidRDefault="00335273" w:rsidP="003352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Pr="007A3841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335273" w:rsidRDefault="00335273" w:rsidP="00335273"/>
    <w:p w:rsidR="004D1E53" w:rsidRDefault="004D1E53"/>
    <w:sectPr w:rsidR="004D1E53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335273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33527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</w:t>
    </w:r>
    <w:r w:rsidRPr="00A7116E">
      <w:rPr>
        <w:rFonts w:ascii="Arial Rounded MT Bold" w:hAnsi="Arial Rounded MT Bold" w:cstheme="minorHAnsi"/>
        <w:sz w:val="14"/>
        <w:szCs w:val="14"/>
      </w:rPr>
      <w:t>CEP: 86.490-000 – Fone: (43)35518301. CNPJ: 76.968.064/0001-42</w:t>
    </w:r>
  </w:p>
  <w:p w:rsidR="001E5387" w:rsidRPr="00A7116E" w:rsidRDefault="0033527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33527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1510FDF" wp14:editId="6DDAA75D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33527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33527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6D"/>
    <w:rsid w:val="00335273"/>
    <w:rsid w:val="004D1E53"/>
    <w:rsid w:val="0052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7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352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352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352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352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3527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35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52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3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7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352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352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352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352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3527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35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52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3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2024-05-10T19:04:00Z</dcterms:created>
  <dcterms:modified xsi:type="dcterms:W3CDTF">2024-05-10T19:06:00Z</dcterms:modified>
</cp:coreProperties>
</file>