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261764" w:rsidRPr="001A2990" w:rsidTr="00B26B08">
        <w:trPr>
          <w:trHeight w:val="2276"/>
        </w:trPr>
        <w:tc>
          <w:tcPr>
            <w:tcW w:w="8188" w:type="dxa"/>
          </w:tcPr>
          <w:p w:rsidR="00261764" w:rsidRPr="00E476C4" w:rsidRDefault="00261764" w:rsidP="00B26B0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61764" w:rsidRPr="00F05155" w:rsidRDefault="00261764" w:rsidP="00B26B08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CONTRATO </w:t>
            </w:r>
            <w:r w:rsidR="006358A5">
              <w:rPr>
                <w:rFonts w:cstheme="minorHAnsi"/>
                <w:b/>
                <w:sz w:val="16"/>
                <w:szCs w:val="16"/>
              </w:rPr>
              <w:t>001/2023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 xml:space="preserve">CITATÓRIO PREGÃO ELETRÔNICO Nº </w:t>
            </w:r>
            <w:r w:rsidR="006358A5">
              <w:rPr>
                <w:rFonts w:cstheme="minorHAnsi"/>
                <w:b/>
                <w:sz w:val="16"/>
                <w:szCs w:val="16"/>
              </w:rPr>
              <w:t>108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261764" w:rsidRPr="006358A5" w:rsidRDefault="00261764" w:rsidP="006358A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358A5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r w:rsidR="006358A5" w:rsidRPr="006358A5">
              <w:rPr>
                <w:rFonts w:cstheme="minorHAnsi"/>
                <w:sz w:val="18"/>
                <w:szCs w:val="18"/>
              </w:rPr>
              <w:t>NUTRI SAÚDE PRODUTOS NUTRICIONAIS LTDA CNPJ nº. 47.026.022/0001-81</w:t>
            </w:r>
            <w:r w:rsidRPr="006358A5">
              <w:rPr>
                <w:rFonts w:cstheme="minorHAnsi"/>
                <w:sz w:val="18"/>
                <w:szCs w:val="18"/>
              </w:rPr>
              <w:t xml:space="preserve">. Objeto: </w:t>
            </w:r>
            <w:r w:rsidR="006358A5" w:rsidRPr="006358A5">
              <w:rPr>
                <w:rFonts w:cstheme="minorHAnsi"/>
                <w:sz w:val="18"/>
                <w:szCs w:val="18"/>
              </w:rPr>
              <w:t>aquisição de dietas enterais para pacientes com ordem judicial</w:t>
            </w:r>
            <w:r w:rsidRPr="006358A5">
              <w:rPr>
                <w:rFonts w:cstheme="minorHAnsi"/>
                <w:sz w:val="18"/>
                <w:szCs w:val="18"/>
              </w:rPr>
              <w:t xml:space="preserve">. Vigência: </w:t>
            </w:r>
            <w:r w:rsidR="006358A5" w:rsidRPr="006358A5">
              <w:rPr>
                <w:rFonts w:cstheme="minorHAnsi"/>
                <w:sz w:val="18"/>
                <w:szCs w:val="18"/>
              </w:rPr>
              <w:t>12/01/2025</w:t>
            </w:r>
            <w:r w:rsidRPr="006358A5">
              <w:rPr>
                <w:rFonts w:cstheme="minorHAnsi"/>
                <w:sz w:val="18"/>
                <w:szCs w:val="18"/>
              </w:rPr>
              <w:t xml:space="preserve">. Data de assinatura: </w:t>
            </w:r>
            <w:r w:rsidR="006358A5" w:rsidRPr="006358A5">
              <w:rPr>
                <w:rFonts w:cstheme="minorHAnsi"/>
                <w:sz w:val="18"/>
                <w:szCs w:val="18"/>
              </w:rPr>
              <w:t>12</w:t>
            </w:r>
            <w:r w:rsidRPr="006358A5">
              <w:rPr>
                <w:rFonts w:cstheme="minorHAnsi"/>
                <w:sz w:val="18"/>
                <w:szCs w:val="18"/>
              </w:rPr>
              <w:t xml:space="preserve">/12/2023, </w:t>
            </w:r>
            <w:r w:rsidR="006358A5" w:rsidRPr="006358A5">
              <w:rPr>
                <w:rFonts w:cstheme="minorHAnsi"/>
                <w:sz w:val="18"/>
                <w:szCs w:val="18"/>
              </w:rPr>
              <w:t>SÉRGIO BERGAMASCHO CPF: 885.292.589-91</w:t>
            </w:r>
            <w:r w:rsidRPr="006358A5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38"/>
              <w:gridCol w:w="784"/>
              <w:gridCol w:w="633"/>
              <w:gridCol w:w="734"/>
              <w:gridCol w:w="4881"/>
              <w:gridCol w:w="835"/>
              <w:gridCol w:w="946"/>
            </w:tblGrid>
            <w:tr w:rsidR="006358A5" w:rsidRPr="00E959EA" w:rsidTr="006358A5">
              <w:tc>
                <w:tcPr>
                  <w:tcW w:w="538" w:type="dxa"/>
                  <w:vAlign w:val="bottom"/>
                </w:tcPr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84" w:type="dxa"/>
                </w:tcPr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sz w:val="12"/>
                      <w:szCs w:val="12"/>
                    </w:rPr>
                    <w:t>CÓDIGO</w:t>
                  </w:r>
                </w:p>
              </w:tc>
              <w:tc>
                <w:tcPr>
                  <w:tcW w:w="633" w:type="dxa"/>
                </w:tcPr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734" w:type="dxa"/>
                  <w:vAlign w:val="bottom"/>
                </w:tcPr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881" w:type="dxa"/>
                </w:tcPr>
                <w:p w:rsidR="006358A5" w:rsidRPr="004461F4" w:rsidRDefault="006358A5" w:rsidP="00B26B0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35" w:type="dxa"/>
                </w:tcPr>
                <w:p w:rsidR="006358A5" w:rsidRPr="004461F4" w:rsidRDefault="006358A5" w:rsidP="00B26B08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46" w:type="dxa"/>
                </w:tcPr>
                <w:p w:rsidR="006358A5" w:rsidRPr="004461F4" w:rsidRDefault="006358A5" w:rsidP="00B26B08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461F4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358A5" w:rsidRPr="00A6718E" w:rsidTr="006358A5">
              <w:tc>
                <w:tcPr>
                  <w:tcW w:w="538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Arial Unicode MS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8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0442688</w:t>
                  </w:r>
                </w:p>
              </w:tc>
              <w:tc>
                <w:tcPr>
                  <w:tcW w:w="633" w:type="dxa"/>
                  <w:vAlign w:val="center"/>
                </w:tcPr>
                <w:p w:rsid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40</w:t>
                  </w: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358A5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81" w:type="dxa"/>
                  <w:vAlign w:val="center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358A5">
                    <w:rPr>
                      <w:rFonts w:cstheme="minorHAnsi"/>
                      <w:sz w:val="16"/>
                      <w:szCs w:val="16"/>
                    </w:rPr>
                    <w:t>Novamil</w:t>
                  </w:r>
                  <w:proofErr w:type="spellEnd"/>
                  <w:r w:rsidRPr="006358A5">
                    <w:rPr>
                      <w:rFonts w:cstheme="minorHAnsi"/>
                      <w:sz w:val="16"/>
                      <w:szCs w:val="16"/>
                    </w:rPr>
                    <w:t xml:space="preserve"> Rice 400 </w:t>
                  </w:r>
                  <w:proofErr w:type="spellStart"/>
                  <w:proofErr w:type="gramStart"/>
                  <w:r w:rsidRPr="006358A5">
                    <w:rPr>
                      <w:rFonts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6358A5">
                    <w:rPr>
                      <w:rFonts w:cstheme="minorHAnsi"/>
                      <w:sz w:val="16"/>
                      <w:szCs w:val="16"/>
                    </w:rPr>
                    <w:t xml:space="preserve"> – (Ordem Judicial n.º 0000364-35.2022.8.16.0145) DIETA INFANTIL, INDICAÇÃO:0 A 36 MESES, ASPECTO FÍSICO:PÓ, USO:ENTERAL OU ORAL, FONTE DE PROTEÍNA:PTN HIDROLISADA DE ARROZ, FONTE DE CARBOIDRATO:MALTODEXTRINA E AMIDO DE MILHO, FONTE DE LIPÍDIOS:ÓLEOS VEGETAIS, COMPONENTES ADICIONAIS:AA'S,VIT.,MINERA. </w:t>
                  </w:r>
                  <w:r w:rsidRPr="006358A5">
                    <w:rPr>
                      <w:rFonts w:cstheme="minorHAnsi"/>
                      <w:b/>
                      <w:sz w:val="16"/>
                      <w:szCs w:val="16"/>
                    </w:rPr>
                    <w:t>Paciente Arthur Henrique Nascimento CPF 161.131.569-74 MARCA BIOLAB</w:t>
                  </w:r>
                </w:p>
              </w:tc>
              <w:tc>
                <w:tcPr>
                  <w:tcW w:w="835" w:type="dxa"/>
                  <w:vAlign w:val="bottom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227,00</w:t>
                  </w: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46" w:type="dxa"/>
                  <w:vAlign w:val="bottom"/>
                </w:tcPr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9.080,00</w:t>
                  </w: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6358A5" w:rsidRPr="00A6718E" w:rsidTr="006358A5">
              <w:tc>
                <w:tcPr>
                  <w:tcW w:w="538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Arial Unicode MS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8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>0450319</w:t>
                  </w:r>
                </w:p>
              </w:tc>
              <w:tc>
                <w:tcPr>
                  <w:tcW w:w="633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16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358A5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81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 xml:space="preserve">NUTREN 1.0 400 GR. 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(Ordem Judicial n.º 2015/2007</w:t>
                  </w:r>
                  <w:proofErr w:type="gramStart"/>
                  <w:r w:rsidRPr="006358A5">
                    <w:rPr>
                      <w:rFonts w:cstheme="minorHAnsi"/>
                      <w:sz w:val="16"/>
                      <w:szCs w:val="16"/>
                    </w:rPr>
                    <w:t xml:space="preserve"> )</w:t>
                  </w:r>
                  <w:proofErr w:type="gramEnd"/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 xml:space="preserve">FÓRMULA PADRÃO COMPLETA E BALANCEADA DESTINADA PARA NUTRIÇÃO DE PESSOAS COM NECESSIDADES ESPECIAIS. É NORMOCALÓRICA COM 1,0KCAL POR </w:t>
                  </w:r>
                  <w:proofErr w:type="gramStart"/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>1ML</w:t>
                  </w:r>
                  <w:proofErr w:type="gramEnd"/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 xml:space="preserve">, NA DILUIÇÃO PADRÃO. (ORDEM JUDICIAL 2015/2007). DIETA ENTERAL, ASPECTO FÍSICO: PÓ, USO: ENTEREAL OU ORAL, CARACTERÍSTICAS: NORMOCALÓRICA, NORMOPROTÉICA, FONTE DE PROTEÍNA: SORO LEITE HIDROLISADA, FONTE DE CARBOIDRATO: MALTODEXTRINA, SACAROSE E/OU AMIDO, FONTE DE LIPÍDIOS: ÓLEOS VEGETAIS E/OU TCM. </w:t>
                  </w:r>
                  <w:r w:rsidRPr="006358A5">
                    <w:rPr>
                      <w:rFonts w:cstheme="minorHAnsi"/>
                      <w:b/>
                      <w:sz w:val="16"/>
                      <w:szCs w:val="16"/>
                    </w:rPr>
                    <w:t>Paciente Sara Paula de Oliveira CPF 065.232.969-11. MARCA NESTLÉ</w:t>
                  </w:r>
                </w:p>
              </w:tc>
              <w:tc>
                <w:tcPr>
                  <w:tcW w:w="835" w:type="dxa"/>
                  <w:vAlign w:val="bottom"/>
                </w:tcPr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63,00</w:t>
                  </w: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46" w:type="dxa"/>
                  <w:vAlign w:val="bottom"/>
                </w:tcPr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10.206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,00</w:t>
                  </w: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6358A5" w:rsidRPr="00A6718E" w:rsidTr="006358A5">
              <w:tc>
                <w:tcPr>
                  <w:tcW w:w="538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Arial Unicode MS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8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0453027</w:t>
                  </w:r>
                </w:p>
              </w:tc>
              <w:tc>
                <w:tcPr>
                  <w:tcW w:w="633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3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4881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 xml:space="preserve">NOVASOURCE SÊNIOR. 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 xml:space="preserve">DIETA ENTERAL, ASPECTO FÍSICO: LÍQUIDO, USO: ENTERAL OU ORAL, CARACTERÍSTICAS: HIPERPROTÉICO, FONTE DE PROTEÍNA: CONCETRADO PROTÉICO LEITE, FONTE DE ARBOIDRATO: MALTODEXTRINA, LACTOSE, SACAROSE, FONTE DE LIPÍDIOS: ÓLEOS </w:t>
                  </w:r>
                  <w:proofErr w:type="gramStart"/>
                  <w:r w:rsidRPr="006358A5">
                    <w:rPr>
                      <w:rFonts w:cstheme="minorHAnsi"/>
                      <w:sz w:val="16"/>
                      <w:szCs w:val="16"/>
                    </w:rPr>
                    <w:t>VEGETAIS .</w:t>
                  </w:r>
                  <w:proofErr w:type="gramEnd"/>
                  <w:r w:rsidRPr="006358A5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6358A5">
                    <w:rPr>
                      <w:rFonts w:cstheme="minorHAnsi"/>
                      <w:b/>
                      <w:sz w:val="16"/>
                      <w:szCs w:val="16"/>
                    </w:rPr>
                    <w:t xml:space="preserve">Paciente Eduardo Sene de Oliveira </w:t>
                  </w:r>
                  <w:proofErr w:type="gramStart"/>
                  <w:r w:rsidRPr="006358A5">
                    <w:rPr>
                      <w:rFonts w:cstheme="minorHAnsi"/>
                      <w:b/>
                      <w:sz w:val="16"/>
                      <w:szCs w:val="16"/>
                    </w:rPr>
                    <w:t>CPF073.</w:t>
                  </w:r>
                  <w:proofErr w:type="gramEnd"/>
                  <w:r w:rsidRPr="006358A5">
                    <w:rPr>
                      <w:rFonts w:cstheme="minorHAnsi"/>
                      <w:b/>
                      <w:sz w:val="16"/>
                      <w:szCs w:val="16"/>
                    </w:rPr>
                    <w:t>099.959-96. MARCA NESTLÉ</w:t>
                  </w:r>
                </w:p>
              </w:tc>
              <w:tc>
                <w:tcPr>
                  <w:tcW w:w="835" w:type="dxa"/>
                  <w:vAlign w:val="bottom"/>
                </w:tcPr>
                <w:p w:rsid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44,00</w:t>
                  </w:r>
                </w:p>
                <w:p w:rsidR="006358A5" w:rsidRP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46" w:type="dxa"/>
                  <w:vAlign w:val="bottom"/>
                </w:tcPr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6.952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,00</w:t>
                  </w: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6358A5" w:rsidRPr="00A6718E" w:rsidTr="006358A5">
              <w:tc>
                <w:tcPr>
                  <w:tcW w:w="538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33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81" w:type="dxa"/>
                </w:tcPr>
                <w:p w:rsidR="006358A5" w:rsidRPr="006358A5" w:rsidRDefault="006358A5" w:rsidP="00B26B08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358A5">
                    <w:rPr>
                      <w:rFonts w:eastAsia="Calibr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35" w:type="dxa"/>
                  <w:vAlign w:val="bottom"/>
                </w:tcPr>
                <w:p w:rsidR="006358A5" w:rsidRPr="006358A5" w:rsidRDefault="006358A5" w:rsidP="00B26B08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46" w:type="dxa"/>
                  <w:vAlign w:val="bottom"/>
                </w:tcPr>
                <w:p w:rsidR="006358A5" w:rsidRPr="006358A5" w:rsidRDefault="006358A5" w:rsidP="00B26B08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358A5">
                    <w:rPr>
                      <w:rFonts w:cstheme="minorHAnsi"/>
                      <w:sz w:val="16"/>
                      <w:szCs w:val="16"/>
                    </w:rPr>
                    <w:t>26.238</w:t>
                  </w:r>
                  <w:r w:rsidRPr="006358A5">
                    <w:rPr>
                      <w:rFonts w:cstheme="minorHAnsi"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261764" w:rsidRPr="00D46645" w:rsidRDefault="00261764" w:rsidP="00B26B08">
            <w:pPr>
              <w:pStyle w:val="SemEspaamento"/>
              <w:jc w:val="both"/>
            </w:pPr>
          </w:p>
        </w:tc>
      </w:tr>
    </w:tbl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261764" w:rsidRDefault="00261764" w:rsidP="00261764"/>
    <w:p w:rsidR="003D11FB" w:rsidRDefault="003D11FB"/>
    <w:sectPr w:rsidR="003D11F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358A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358A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358A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358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3689FE" wp14:editId="36589A2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358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358A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5D"/>
    <w:rsid w:val="001D155D"/>
    <w:rsid w:val="00261764"/>
    <w:rsid w:val="003D11FB"/>
    <w:rsid w:val="006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176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6176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rsid w:val="002617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61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7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7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1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6176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6176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rsid w:val="002617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61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7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7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1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2023-12-12T18:54:00Z</dcterms:created>
  <dcterms:modified xsi:type="dcterms:W3CDTF">2023-12-12T19:06:00Z</dcterms:modified>
</cp:coreProperties>
</file>