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12" w:rsidRPr="00D37C27" w:rsidRDefault="004A2B12" w:rsidP="004A2B1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A2B12" w:rsidRPr="00D37C27" w:rsidRDefault="004A2B12" w:rsidP="004A2B1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4A2B12" w:rsidRPr="00D37C27" w:rsidTr="004204FF">
        <w:trPr>
          <w:trHeight w:val="3018"/>
        </w:trPr>
        <w:tc>
          <w:tcPr>
            <w:tcW w:w="6487" w:type="dxa"/>
            <w:shd w:val="clear" w:color="auto" w:fill="auto"/>
          </w:tcPr>
          <w:p w:rsidR="004A2B12" w:rsidRPr="00C342E4" w:rsidRDefault="004A2B12" w:rsidP="004204FF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4A2B12" w:rsidRPr="004A2B12" w:rsidRDefault="004A2B12" w:rsidP="004A2B1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A2B12">
              <w:rPr>
                <w:rFonts w:asciiTheme="minorHAnsi" w:hAnsiTheme="minorHAnsi" w:cstheme="minorHAnsi"/>
                <w:sz w:val="18"/>
                <w:szCs w:val="18"/>
              </w:rPr>
              <w:t>AVISO DE LICITAÇÃO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A2B12">
              <w:rPr>
                <w:rFonts w:asciiTheme="minorHAnsi" w:hAnsiTheme="minorHAnsi" w:cstheme="minorHAnsi"/>
                <w:sz w:val="18"/>
                <w:szCs w:val="18"/>
              </w:rPr>
              <w:t>PREGÃO ELETRÔNICO Nº. 036/2023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A2B12">
              <w:rPr>
                <w:rFonts w:asciiTheme="minorHAnsi" w:hAnsiTheme="minorHAnsi" w:cstheme="minorHAnsi"/>
                <w:sz w:val="18"/>
                <w:szCs w:val="18"/>
              </w:rPr>
              <w:t xml:space="preserve"> PROCESSO ADMINISTRATIVO N.º 160/2023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A2B12">
              <w:rPr>
                <w:rFonts w:asciiTheme="minorHAnsi" w:hAnsiTheme="minorHAnsi" w:cstheme="minorHAnsi"/>
                <w:sz w:val="18"/>
                <w:szCs w:val="18"/>
              </w:rPr>
              <w:t>RESERVA DE COTA PARA MEI/ME/EPP (LC 147/2014)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Pr="004A2B12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 aquisição de materiais de expediente, artesanato e pedagógicos, de acordo com as condições, quantidades e exigências estabelecidas neste edital e seus anexos.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B12">
              <w:rPr>
                <w:rFonts w:asciiTheme="minorHAnsi" w:hAnsiTheme="minorHAnsi" w:cstheme="minorHAnsi"/>
                <w:sz w:val="18"/>
                <w:szCs w:val="18"/>
              </w:rPr>
              <w:t>A realização do Pregão Eletrônico será no dia 1</w:t>
            </w:r>
            <w:r w:rsidR="00930D79"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bookmarkStart w:id="0" w:name="_GoBack"/>
            <w:bookmarkEnd w:id="0"/>
            <w:r w:rsidRPr="004A2B12">
              <w:rPr>
                <w:rFonts w:asciiTheme="minorHAnsi" w:hAnsiTheme="minorHAnsi" w:cstheme="minorHAnsi"/>
                <w:sz w:val="18"/>
                <w:szCs w:val="18"/>
              </w:rPr>
              <w:t>/05/2023 com recebimento</w:t>
            </w:r>
            <w:r w:rsidRPr="004A2B12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4A2B12">
              <w:rPr>
                <w:rFonts w:asciiTheme="minorHAnsi" w:hAnsiTheme="minorHAnsi" w:cstheme="minorHAnsi"/>
                <w:sz w:val="18"/>
                <w:szCs w:val="18"/>
              </w:rPr>
              <w:t>das</w:t>
            </w:r>
            <w:r w:rsidRPr="004A2B1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A2B12">
              <w:rPr>
                <w:rFonts w:asciiTheme="minorHAnsi" w:hAnsiTheme="minorHAnsi" w:cstheme="minorHAnsi"/>
                <w:sz w:val="18"/>
                <w:szCs w:val="18"/>
              </w:rPr>
              <w:t>propostas</w:t>
            </w:r>
            <w:r w:rsidRPr="004A2B12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4A2B12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4A2B1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A2B12">
              <w:rPr>
                <w:rFonts w:asciiTheme="minorHAnsi" w:hAnsiTheme="minorHAnsi" w:cstheme="minorHAnsi"/>
                <w:sz w:val="18"/>
                <w:szCs w:val="18"/>
              </w:rPr>
              <w:t>as</w:t>
            </w:r>
            <w:r w:rsidRPr="004A2B12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4A2B12">
              <w:rPr>
                <w:rFonts w:asciiTheme="minorHAnsi" w:hAnsiTheme="minorHAnsi" w:cstheme="minorHAnsi"/>
                <w:sz w:val="18"/>
                <w:szCs w:val="18"/>
              </w:rPr>
              <w:t>09h00min, abertura das propostas das 09h01min às 09h29min e início</w:t>
            </w:r>
            <w:r w:rsidRPr="004A2B1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4A2B12">
              <w:rPr>
                <w:rFonts w:asciiTheme="minorHAnsi" w:hAnsiTheme="minorHAnsi" w:cstheme="minorHAnsi"/>
                <w:sz w:val="18"/>
                <w:szCs w:val="18"/>
              </w:rPr>
              <w:t>da</w:t>
            </w:r>
            <w:r w:rsidRPr="004A2B12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4A2B12">
              <w:rPr>
                <w:rFonts w:asciiTheme="minorHAnsi" w:hAnsiTheme="minorHAnsi" w:cstheme="minorHAnsi"/>
                <w:sz w:val="18"/>
                <w:szCs w:val="18"/>
              </w:rPr>
              <w:t>sessão</w:t>
            </w:r>
            <w:r w:rsidRPr="004A2B12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4A2B1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4A2B1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A2B12">
              <w:rPr>
                <w:rFonts w:asciiTheme="minorHAnsi" w:hAnsiTheme="minorHAnsi" w:cstheme="minorHAnsi"/>
                <w:sz w:val="18"/>
                <w:szCs w:val="18"/>
              </w:rPr>
              <w:t>disputa</w:t>
            </w:r>
            <w:r w:rsidRPr="004A2B12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4A2B12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4A2B12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4A2B12">
              <w:rPr>
                <w:rFonts w:asciiTheme="minorHAnsi" w:hAnsiTheme="minorHAnsi" w:cstheme="minorHAnsi"/>
                <w:sz w:val="18"/>
                <w:szCs w:val="18"/>
              </w:rPr>
              <w:t>preços 09h30min. Para esta licitação será exigida apresentação de amostras em conformidade de acordo com o inciso II do art. 41 da Lei nº 14.133/2021.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B12">
              <w:rPr>
                <w:rFonts w:asciiTheme="minorHAnsi" w:hAnsiTheme="minorHAnsi" w:cstheme="minorHAnsi"/>
                <w:sz w:val="18"/>
                <w:szCs w:val="18"/>
              </w:rPr>
              <w:t>O valor total estimado para tal contratação será de R$ 486.351,71 (quatrocentos e oitenta e seis mil trezentos e cinquenta e um real e setenta e um centavos).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B12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Pr="004A2B1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4A2B12">
              <w:rPr>
                <w:rFonts w:asciiTheme="minorHAnsi" w:hAnsiTheme="minorHAnsi" w:cstheme="minorHAnsi"/>
                <w:sz w:val="18"/>
                <w:szCs w:val="18"/>
              </w:rPr>
              <w:t xml:space="preserve">. Informações e consultas através do e-mail </w:t>
            </w:r>
            <w:hyperlink r:id="rId8" w:history="1">
              <w:r w:rsidRPr="004A2B1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pmrpinhal@uol.com.br</w:t>
              </w:r>
            </w:hyperlink>
            <w:r w:rsidRPr="004A2B12">
              <w:rPr>
                <w:rFonts w:asciiTheme="minorHAnsi" w:hAnsiTheme="minorHAnsi" w:cstheme="minorHAnsi"/>
                <w:sz w:val="18"/>
                <w:szCs w:val="18"/>
              </w:rPr>
              <w:t xml:space="preserve"> ou </w:t>
            </w:r>
            <w:hyperlink r:id="rId9" w:history="1">
              <w:r w:rsidRPr="004A2B12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compras.pmrpinhal@gmail.com</w:t>
              </w:r>
            </w:hyperlink>
            <w:r w:rsidRPr="004A2B12">
              <w:rPr>
                <w:rFonts w:asciiTheme="minorHAnsi" w:hAnsiTheme="minorHAnsi" w:cstheme="minorHAnsi"/>
                <w:sz w:val="18"/>
                <w:szCs w:val="18"/>
              </w:rPr>
              <w:t xml:space="preserve"> ou através dos Telefones (43) 35518301 / 35518320.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4A2B12">
              <w:rPr>
                <w:rFonts w:asciiTheme="minorHAnsi" w:hAnsiTheme="minorHAnsi" w:cstheme="minorHAnsi"/>
                <w:sz w:val="18"/>
                <w:szCs w:val="18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04 de maio de 2023.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4A2B12" w:rsidRPr="007D37D3" w:rsidRDefault="004A2B12" w:rsidP="004A2B12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4A2B12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4A2B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A2B12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4A2B12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4A2B12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4A2B12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4A2B12">
              <w:rPr>
                <w:rFonts w:asciiTheme="minorHAnsi" w:hAnsiTheme="minorHAnsi" w:cstheme="minorHAnsi"/>
                <w:sz w:val="18"/>
                <w:szCs w:val="18"/>
              </w:rPr>
              <w:t>Pregoeiro Municipal.</w:t>
            </w:r>
          </w:p>
        </w:tc>
      </w:tr>
    </w:tbl>
    <w:p w:rsidR="004A2B12" w:rsidRPr="00D37C27" w:rsidRDefault="004A2B12" w:rsidP="004A2B12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4A2B12" w:rsidRDefault="004A2B12" w:rsidP="004A2B12"/>
    <w:p w:rsidR="004A2B12" w:rsidRDefault="004A2B12" w:rsidP="004A2B12"/>
    <w:p w:rsidR="004A2B12" w:rsidRDefault="004A2B12" w:rsidP="004A2B12"/>
    <w:p w:rsidR="004A2B12" w:rsidRDefault="004A2B12" w:rsidP="004A2B12"/>
    <w:p w:rsidR="004A2B12" w:rsidRDefault="004A2B12" w:rsidP="004A2B12"/>
    <w:p w:rsidR="004A2B12" w:rsidRDefault="004A2B12" w:rsidP="004A2B12"/>
    <w:p w:rsidR="00421CF5" w:rsidRDefault="00421CF5"/>
    <w:sectPr w:rsidR="00421CF5" w:rsidSect="00C07777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493" w:rsidRDefault="003E6493">
      <w:pPr>
        <w:spacing w:after="0" w:line="240" w:lineRule="auto"/>
      </w:pPr>
      <w:r>
        <w:separator/>
      </w:r>
    </w:p>
  </w:endnote>
  <w:endnote w:type="continuationSeparator" w:id="0">
    <w:p w:rsidR="003E6493" w:rsidRDefault="003E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3E6493">
    <w:pPr>
      <w:pStyle w:val="Rodap"/>
      <w:pBdr>
        <w:bottom w:val="single" w:sz="12" w:space="1" w:color="auto"/>
      </w:pBdr>
      <w:jc w:val="center"/>
      <w:rPr>
        <w:sz w:val="20"/>
      </w:rPr>
    </w:pPr>
  </w:p>
  <w:p w:rsidR="00C07777" w:rsidRPr="008B5900" w:rsidRDefault="004A2B1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C07777" w:rsidRPr="008B5900" w:rsidRDefault="004A2B12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493" w:rsidRDefault="003E6493">
      <w:pPr>
        <w:spacing w:after="0" w:line="240" w:lineRule="auto"/>
      </w:pPr>
      <w:r>
        <w:separator/>
      </w:r>
    </w:p>
  </w:footnote>
  <w:footnote w:type="continuationSeparator" w:id="0">
    <w:p w:rsidR="003E6493" w:rsidRDefault="003E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777" w:rsidRDefault="004A2B1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7BA5D375" wp14:editId="23AE3148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C07777" w:rsidRDefault="004A2B1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C07777" w:rsidRDefault="003E649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FA2"/>
    <w:rsid w:val="003E6493"/>
    <w:rsid w:val="00421CF5"/>
    <w:rsid w:val="004A2B12"/>
    <w:rsid w:val="00930D79"/>
    <w:rsid w:val="00A41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B1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A2B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A2B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A2B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A2B1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A2B1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A2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A2B1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A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B1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A2B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4A2B1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4A2B1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4A2B1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4A2B12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A2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4A2B1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4A2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2023-05-05T18:40:00Z</dcterms:created>
  <dcterms:modified xsi:type="dcterms:W3CDTF">2023-05-08T11:00:00Z</dcterms:modified>
</cp:coreProperties>
</file>