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481CD8" w:rsidRPr="00B43CFB" w:rsidTr="00675BFF">
        <w:trPr>
          <w:trHeight w:val="4243"/>
        </w:trPr>
        <w:tc>
          <w:tcPr>
            <w:tcW w:w="8897" w:type="dxa"/>
          </w:tcPr>
          <w:p w:rsidR="00481CD8" w:rsidRPr="00BF1037" w:rsidRDefault="00481CD8" w:rsidP="00675B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81CD8" w:rsidRPr="00175936" w:rsidRDefault="00481CD8" w:rsidP="00675B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481CD8" w:rsidRPr="00481CD8" w:rsidRDefault="00481CD8" w:rsidP="00675BF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Extrato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>de Processo licitatório modalidade Pregão Eletrônico realizado no Município de Ribeirão do Pinhal, CNPJ n.º 76.968.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>064/0001-42 o qual teve como vencedora a empresa</w:t>
            </w:r>
            <w:r w:rsidRPr="00481C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bookmarkStart w:id="0" w:name="_GoBack"/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TORRE FORTE ATACADO E VAREJO </w:t>
            </w:r>
            <w:bookmarkEnd w:id="0"/>
            <w:r w:rsidRPr="00481CD8">
              <w:rPr>
                <w:rFonts w:asciiTheme="minorHAnsi" w:hAnsiTheme="minorHAnsi" w:cstheme="minorHAnsi"/>
                <w:sz w:val="16"/>
                <w:szCs w:val="16"/>
              </w:rPr>
              <w:t>CNPJ nº. 05.247.406/0001-97. Objeto: aquisição de medicamentos para atender mandados judiciais, conforme solicitação da Secretaria Municipal da Saúde. Homologação: 0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/2023, DARTAGNAN CALIXTO FRAIZ, CPF/MF n.º 171.895.279-15. 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93"/>
              <w:gridCol w:w="4110"/>
              <w:gridCol w:w="567"/>
              <w:gridCol w:w="567"/>
              <w:gridCol w:w="851"/>
              <w:gridCol w:w="850"/>
            </w:tblGrid>
            <w:tr w:rsidR="00481CD8" w:rsidRPr="000C47BC" w:rsidTr="00481CD8">
              <w:tc>
                <w:tcPr>
                  <w:tcW w:w="562" w:type="dxa"/>
                </w:tcPr>
                <w:p w:rsidR="00481CD8" w:rsidRPr="00481CD8" w:rsidRDefault="00481CD8" w:rsidP="00675BFF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993" w:type="dxa"/>
                </w:tcPr>
                <w:p w:rsidR="00481CD8" w:rsidRPr="00481CD8" w:rsidRDefault="00481CD8" w:rsidP="00675BFF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CÓDIGO BR</w:t>
                  </w:r>
                </w:p>
              </w:tc>
              <w:tc>
                <w:tcPr>
                  <w:tcW w:w="4110" w:type="dxa"/>
                </w:tcPr>
                <w:p w:rsidR="00481CD8" w:rsidRPr="00481CD8" w:rsidRDefault="00481CD8" w:rsidP="00675BF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81CD8" w:rsidRPr="00481CD8" w:rsidRDefault="00481CD8" w:rsidP="00675BFF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81CD8" w:rsidRPr="00481CD8" w:rsidRDefault="00481CD8" w:rsidP="00675BFF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481CD8" w:rsidRPr="00481CD8" w:rsidRDefault="00481CD8" w:rsidP="00675BFF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481CD8" w:rsidRPr="00481CD8" w:rsidRDefault="00481CD8" w:rsidP="00675BFF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TOTAL</w:t>
                  </w:r>
                </w:p>
              </w:tc>
            </w:tr>
            <w:tr w:rsidR="00481CD8" w:rsidTr="00481CD8">
              <w:tc>
                <w:tcPr>
                  <w:tcW w:w="562" w:type="dxa"/>
                </w:tcPr>
                <w:p w:rsidR="00481CD8" w:rsidRDefault="00481CD8" w:rsidP="00675BFF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1CD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  <w:p w:rsidR="00481CD8" w:rsidRPr="00481CD8" w:rsidRDefault="00481CD8" w:rsidP="00675BFF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481CD8" w:rsidRPr="00481CD8" w:rsidRDefault="00481CD8" w:rsidP="00675BF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0439443</w:t>
                  </w:r>
                </w:p>
              </w:tc>
              <w:tc>
                <w:tcPr>
                  <w:tcW w:w="4110" w:type="dxa"/>
                </w:tcPr>
                <w:p w:rsidR="00481CD8" w:rsidRPr="00481CD8" w:rsidRDefault="00481CD8" w:rsidP="00481CD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81CD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Reagente Para Diagnóstico Clínico </w:t>
                  </w:r>
                  <w:proofErr w:type="gramStart"/>
                  <w:r w:rsidRPr="00481CD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</w:t>
                  </w:r>
                  <w:proofErr w:type="gramEnd"/>
                  <w:r w:rsidRPr="00481CD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Composição Básica: Placa Adesiva, C/ Aplicador. Outros Componentes: Memória Cerca 8 Horas, Uso Único Tipo De Análise: Quantitativo De Glicose. Características Adicionais: Líquido Intersticial. Apresentação: </w:t>
                  </w:r>
                  <w:proofErr w:type="spellStart"/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Microfilamento</w:t>
                  </w:r>
                  <w:proofErr w:type="spellEnd"/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(SENSOR FREESTYLE LIBRE - </w:t>
                  </w:r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vida útil do sensor de até 14 dias</w:t>
                  </w:r>
                  <w:r w:rsidRPr="00481CD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).  </w:t>
                  </w:r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Mede </w:t>
                  </w:r>
                  <w:proofErr w:type="gramStart"/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5mm</w:t>
                  </w:r>
                  <w:proofErr w:type="gramEnd"/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de altura e 35mm de diâmetro, peso 05 gr., 1 bateria de óxido de prata, IP27</w:t>
                  </w:r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– Paciente: João Gabriel de Oliveira do Nascimento. Ordem Judicial: 0001510-14.2022.8.16.0145.</w:t>
                  </w:r>
                </w:p>
              </w:tc>
              <w:tc>
                <w:tcPr>
                  <w:tcW w:w="567" w:type="dxa"/>
                </w:tcPr>
                <w:p w:rsidR="00481CD8" w:rsidRPr="00481CD8" w:rsidRDefault="00481CD8" w:rsidP="00675BF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1CD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481CD8" w:rsidRPr="00481CD8" w:rsidRDefault="00481CD8" w:rsidP="00675BF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81CD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481CD8" w:rsidRPr="00481CD8" w:rsidRDefault="00481CD8" w:rsidP="00675BF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1CD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364,20</w:t>
                  </w:r>
                </w:p>
              </w:tc>
              <w:tc>
                <w:tcPr>
                  <w:tcW w:w="850" w:type="dxa"/>
                  <w:vAlign w:val="bottom"/>
                </w:tcPr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81C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8740,80</w:t>
                  </w: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81CD8" w:rsidRPr="00481CD8" w:rsidRDefault="00481CD8" w:rsidP="00675BF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81CD8" w:rsidRPr="00EA3272" w:rsidRDefault="00481CD8" w:rsidP="00675BFF">
            <w:pPr>
              <w:jc w:val="center"/>
            </w:pPr>
          </w:p>
        </w:tc>
      </w:tr>
    </w:tbl>
    <w:p w:rsidR="00481CD8" w:rsidRDefault="00481CD8" w:rsidP="00481CD8"/>
    <w:p w:rsidR="00AF38B8" w:rsidRDefault="00AF38B8"/>
    <w:sectPr w:rsidR="00AF38B8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AC"/>
    <w:rsid w:val="00481CD8"/>
    <w:rsid w:val="008238AC"/>
    <w:rsid w:val="00A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D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81C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1C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D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81C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1C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2023-05-09T18:57:00Z</dcterms:created>
  <dcterms:modified xsi:type="dcterms:W3CDTF">2023-05-09T19:06:00Z</dcterms:modified>
</cp:coreProperties>
</file>